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69" w:rsidRPr="00064BB5" w:rsidRDefault="00D76869" w:rsidP="008B6D6A">
      <w:pPr>
        <w:jc w:val="center"/>
        <w:rPr>
          <w:b/>
          <w:bCs/>
        </w:rPr>
      </w:pPr>
      <w:r w:rsidRPr="00064BB5">
        <w:rPr>
          <w:b/>
          <w:bCs/>
        </w:rPr>
        <w:t xml:space="preserve">FELMÉRÉS </w:t>
      </w:r>
      <w:proofErr w:type="gramStart"/>
      <w:r w:rsidRPr="00064BB5">
        <w:rPr>
          <w:b/>
          <w:bCs/>
        </w:rPr>
        <w:t>A</w:t>
      </w:r>
      <w:proofErr w:type="gramEnd"/>
      <w:r w:rsidRPr="00064BB5">
        <w:rPr>
          <w:b/>
          <w:bCs/>
        </w:rPr>
        <w:t xml:space="preserve"> MAGYAR KÖZÉPISKOLÁS DIÁKOK JOGVÉDETT DIGITÁLIS TARTALMAKKAL KAPCSOLATOS SZOKÁSAIRÓL ÉS ATTITŰDJEIRŐL</w:t>
      </w:r>
    </w:p>
    <w:p w:rsidR="00D76869" w:rsidRPr="00064BB5" w:rsidRDefault="00D76869" w:rsidP="008B6D6A">
      <w:pPr>
        <w:jc w:val="center"/>
        <w:rPr>
          <w:b/>
          <w:bCs/>
        </w:rPr>
      </w:pPr>
      <w:r w:rsidRPr="00064BB5">
        <w:rPr>
          <w:b/>
          <w:bCs/>
        </w:rPr>
        <w:t>(A kutatási eredmények összefoglalása)</w:t>
      </w:r>
    </w:p>
    <w:p w:rsidR="00963DF9" w:rsidRPr="00064BB5" w:rsidRDefault="00963DF9" w:rsidP="008B6D6A">
      <w:pPr>
        <w:jc w:val="both"/>
        <w:rPr>
          <w:b/>
          <w:bCs/>
        </w:rPr>
      </w:pPr>
    </w:p>
    <w:p w:rsidR="00D73578" w:rsidRPr="00EE3221" w:rsidRDefault="00D73578" w:rsidP="00D73578">
      <w:pPr>
        <w:jc w:val="both"/>
      </w:pPr>
      <w:r w:rsidRPr="00064BB5">
        <w:t>A Hamisítás Ellen</w:t>
      </w:r>
      <w:r w:rsidR="00314C55">
        <w:t>i</w:t>
      </w:r>
      <w:r w:rsidRPr="00064BB5">
        <w:t xml:space="preserve"> Nemzeti Testület (HENT) 2015. június 1-16. között országos felmérést végzett a hazai középiskolákban, amely a diákoknak a szerzői jogi védelem alatt álló tartalmakkal és a hamisított termékekkel kapcsolatos attitűdjeit és használati szokásait, valamint a termékhamisításra vonatkozó tapasztalatait vizsgálta. A testület e kutatás segítségével kívánt tájékozódni a középiskolások szokásaiban, attitűdjeiben 2011 óta bekövetkezett változásokról. Ennek érdekében megbízta a 2011. évi, </w:t>
      </w:r>
      <w:r w:rsidRPr="00EE3221">
        <w:t xml:space="preserve">hasonló tárgyú felmérés készítőjét, a Free </w:t>
      </w:r>
      <w:proofErr w:type="spellStart"/>
      <w:r w:rsidRPr="00EE3221">
        <w:t>Association</w:t>
      </w:r>
      <w:proofErr w:type="spellEnd"/>
      <w:r w:rsidR="00AB12A9" w:rsidRPr="00EE3221">
        <w:t xml:space="preserve"> Research</w:t>
      </w:r>
      <w:r w:rsidRPr="00EE3221">
        <w:t xml:space="preserve"> </w:t>
      </w:r>
      <w:proofErr w:type="spellStart"/>
      <w:r w:rsidRPr="00EE3221">
        <w:t>Kft.-t</w:t>
      </w:r>
      <w:proofErr w:type="spellEnd"/>
      <w:r w:rsidRPr="00EE3221">
        <w:t xml:space="preserve"> az új szempontokkal is kiegészített vizsgálat elvégzésével.</w:t>
      </w:r>
    </w:p>
    <w:p w:rsidR="00D73578" w:rsidRPr="00EE3221" w:rsidRDefault="00D73578" w:rsidP="00D73578">
      <w:pPr>
        <w:jc w:val="both"/>
      </w:pPr>
      <w:r w:rsidRPr="00EE3221">
        <w:t>A felmérés keretében alkalmazott minta a 16. életévüket betöltött magyar középiskolásokat</w:t>
      </w:r>
      <w:r w:rsidRPr="00EE3221">
        <w:rPr>
          <w:rStyle w:val="Lbjegyzet-hivatkozs"/>
        </w:rPr>
        <w:footnoteReference w:id="1"/>
      </w:r>
      <w:r w:rsidRPr="00EE3221">
        <w:t xml:space="preserve"> reprezentálja. Az adatfelvétel módja online, önkitöltős kérdőív segítségével végzett, anonim adatfelvétel volt.</w:t>
      </w:r>
      <w:r w:rsidRPr="00EE3221">
        <w:rPr>
          <w:rStyle w:val="Lbjegyzet-hivatkozs"/>
        </w:rPr>
        <w:footnoteReference w:id="2"/>
      </w:r>
      <w:r w:rsidRPr="00EE3221">
        <w:t xml:space="preserve"> A kérdőívre</w:t>
      </w:r>
      <w:r w:rsidR="00B824DA" w:rsidRPr="00EE3221">
        <w:t xml:space="preserve"> 235</w:t>
      </w:r>
      <w:r w:rsidRPr="00EE3221">
        <w:t xml:space="preserve"> középiskolából 7978 értékelhető válasz érkezett. </w:t>
      </w:r>
    </w:p>
    <w:p w:rsidR="006E3511" w:rsidRPr="00EE3221" w:rsidRDefault="00F62EAA" w:rsidP="008B6D6A">
      <w:pPr>
        <w:jc w:val="both"/>
        <w:rPr>
          <w:b/>
        </w:rPr>
      </w:pPr>
      <w:r w:rsidRPr="00EE3221">
        <w:rPr>
          <w:b/>
        </w:rPr>
        <w:t xml:space="preserve">AKTÍV </w:t>
      </w:r>
      <w:r w:rsidR="006E3511" w:rsidRPr="00EE3221">
        <w:rPr>
          <w:b/>
        </w:rPr>
        <w:t>INTERNETHASZNÁLAT</w:t>
      </w:r>
    </w:p>
    <w:p w:rsidR="0077755A" w:rsidRPr="00EE3221" w:rsidRDefault="00C73377" w:rsidP="008B6D6A">
      <w:pPr>
        <w:jc w:val="both"/>
      </w:pPr>
      <w:r w:rsidRPr="00C73377">
        <w:t xml:space="preserve">Az internet </w:t>
      </w:r>
      <w:r w:rsidR="00AB237B" w:rsidRPr="00AB237B">
        <w:rPr>
          <w:b/>
        </w:rPr>
        <w:t>a középiskolás diákok életében központi szerepet tölt be</w:t>
      </w:r>
      <w:r w:rsidRPr="00C73377">
        <w:t xml:space="preserve">. Az </w:t>
      </w:r>
      <w:proofErr w:type="spellStart"/>
      <w:r w:rsidRPr="00C73377">
        <w:t>okostelefonok</w:t>
      </w:r>
      <w:proofErr w:type="spellEnd"/>
      <w:r w:rsidRPr="00C73377">
        <w:t xml:space="preserve"> széleskörű térnyerésének köszönhetően a középiskolások internethasználatában a mobiltelefon-készülékek aránya (83%) 2015-ben már meghaladta a számítógépekét (81%). Ebben a nők szerepe kiemelendő, akiknek 90%-a használ mobiltelefont internetezésre, míg a férfiak esetében ez az arány alacsonyabb, 75%. A diákok alig több mint negyede (28%) vesz igénybe </w:t>
      </w:r>
      <w:proofErr w:type="spellStart"/>
      <w:r w:rsidRPr="00C73377">
        <w:t>tabletet</w:t>
      </w:r>
      <w:proofErr w:type="spellEnd"/>
      <w:r w:rsidRPr="00C73377">
        <w:t xml:space="preserve"> erre a célra. Az internetes tartalmak mobileszközökkel való elérésének fejlődő tendenciáját nagyban támogatja az is, hogy a mobil tarifacsomagok többsége már tartalmaz adatforgalmat, illetve a szabadon igénybe vehető </w:t>
      </w:r>
      <w:proofErr w:type="spellStart"/>
      <w:r w:rsidRPr="00C73377">
        <w:t>wifi-hálózatok</w:t>
      </w:r>
      <w:proofErr w:type="spellEnd"/>
      <w:r w:rsidRPr="00C73377">
        <w:t xml:space="preserve"> száma is nőtt.</w:t>
      </w:r>
    </w:p>
    <w:p w:rsidR="00C73377" w:rsidRDefault="00C73377" w:rsidP="008B6D6A">
      <w:pPr>
        <w:jc w:val="both"/>
      </w:pPr>
      <w:r w:rsidRPr="00C73377">
        <w:t xml:space="preserve">A világháló </w:t>
      </w:r>
      <w:r w:rsidR="00AB237B" w:rsidRPr="00AB237B">
        <w:rPr>
          <w:b/>
        </w:rPr>
        <w:t>a szórakozás, a kapcsolattartás és az információszerzés elengedhetetlen eszköze</w:t>
      </w:r>
      <w:r w:rsidRPr="00C73377">
        <w:t>. Az internetet a diákok 4/5-e használja zenehallgatásra vagy filmnézésre. Hasonlóan magas arányt képviselnek azok, akik az internetes platformokon futó kommunikációs csatornákat veszik igénybe (chat, fórum, közösségi oldalak). Az internet a szórakozás egyéb módjait is szolgálja, így például játékra használja a középiskolások fele (férfiak 67%, nők 29%). A tanulási célú felhasználást a diákok fele említi meg, de az ilyen célú felhasználás inkább a nőkre jellemző, mint a férfiakra (58%, illetve 45%). A tanuláshoz, az iskolából kapott feladatok megoldásához kötött internethasználatot csak a diákok 1/5-e tartja rendszeresnek, a többség (72%) inkább alkalmi felhasználónak tekinti magát ebből a szempontból.</w:t>
      </w:r>
    </w:p>
    <w:p w:rsidR="00C73377" w:rsidRDefault="00C73377">
      <w:r>
        <w:br w:type="page"/>
      </w:r>
    </w:p>
    <w:p w:rsidR="00946540" w:rsidRDefault="0077755A" w:rsidP="008B6D6A">
      <w:pPr>
        <w:jc w:val="both"/>
      </w:pPr>
      <w:r w:rsidRPr="00064BB5">
        <w:lastRenderedPageBreak/>
        <w:t>Az internet használata</w:t>
      </w:r>
      <w:r w:rsidR="00C460D3" w:rsidRPr="00064BB5">
        <w:t xml:space="preserve"> 2011-hez képes</w:t>
      </w:r>
      <w:r w:rsidR="00B00184" w:rsidRPr="00064BB5">
        <w:rPr>
          <w:rStyle w:val="Lbjegyzet-hivatkozs"/>
        </w:rPr>
        <w:footnoteReference w:id="3"/>
      </w:r>
      <w:r w:rsidRPr="00064BB5">
        <w:t xml:space="preserve"> számos területen szignifikánsan n</w:t>
      </w:r>
      <w:r w:rsidR="008D11CD" w:rsidRPr="00064BB5">
        <w:t>övekedett.</w:t>
      </w:r>
      <w:r w:rsidR="00C460D3" w:rsidRPr="00064BB5">
        <w:t xml:space="preserve"> </w:t>
      </w:r>
      <w:r w:rsidR="00AB237B" w:rsidRPr="00AB237B">
        <w:rPr>
          <w:b/>
        </w:rPr>
        <w:t>A zenehallgatás, filmnézés esetében figyelhető meg a legjelentősebb növekedés</w:t>
      </w:r>
      <w:r w:rsidRPr="00064BB5">
        <w:t xml:space="preserve"> (68%-ról 82%-ra), </w:t>
      </w:r>
      <w:r w:rsidR="008D11CD" w:rsidRPr="00064BB5">
        <w:t xml:space="preserve">továbbá a kapcsolattartás, azaz </w:t>
      </w:r>
      <w:r w:rsidRPr="00064BB5">
        <w:t xml:space="preserve">a </w:t>
      </w:r>
      <w:proofErr w:type="spellStart"/>
      <w:r w:rsidRPr="00064BB5">
        <w:t>chatelés</w:t>
      </w:r>
      <w:proofErr w:type="spellEnd"/>
      <w:r w:rsidRPr="00064BB5">
        <w:t xml:space="preserve">, fórumozás, közösségi oldalak terén </w:t>
      </w:r>
      <w:r w:rsidR="00134886" w:rsidRPr="00064BB5">
        <w:t xml:space="preserve">is </w:t>
      </w:r>
      <w:r w:rsidRPr="00064BB5">
        <w:t>10%</w:t>
      </w:r>
      <w:r w:rsidR="00C460D3" w:rsidRPr="00064BB5">
        <w:t>-</w:t>
      </w:r>
      <w:r w:rsidRPr="00064BB5">
        <w:t xml:space="preserve">os </w:t>
      </w:r>
      <w:r w:rsidR="008D11CD" w:rsidRPr="00064BB5">
        <w:t>(66%-ról 76%-ra) emelkedés regisztrálható.</w:t>
      </w:r>
      <w:r w:rsidRPr="00064BB5">
        <w:t xml:space="preserve"> </w:t>
      </w:r>
      <w:r w:rsidR="008D11CD" w:rsidRPr="00064BB5">
        <w:t xml:space="preserve">Örvendetes változás, hogy </w:t>
      </w:r>
      <w:r w:rsidRPr="00064BB5">
        <w:t>tanulási céllal a diákok</w:t>
      </w:r>
      <w:r w:rsidR="00B00184" w:rsidRPr="00064BB5">
        <w:t>nak</w:t>
      </w:r>
      <w:r w:rsidR="00134886" w:rsidRPr="00064BB5">
        <w:t xml:space="preserve"> növekvő hányada</w:t>
      </w:r>
      <w:proofErr w:type="gramStart"/>
      <w:r w:rsidR="00134886" w:rsidRPr="00064BB5">
        <w:t xml:space="preserve">, </w:t>
      </w:r>
      <w:r w:rsidR="00B00184" w:rsidRPr="00064BB5">
        <w:t xml:space="preserve"> már</w:t>
      </w:r>
      <w:proofErr w:type="gramEnd"/>
      <w:r w:rsidR="00B00184" w:rsidRPr="00064BB5">
        <w:t xml:space="preserve"> </w:t>
      </w:r>
      <w:r w:rsidR="00134886" w:rsidRPr="00064BB5">
        <w:t xml:space="preserve"> </w:t>
      </w:r>
      <w:r w:rsidRPr="00064BB5">
        <w:t>54%-a veszi igénybe (2011: 49%)</w:t>
      </w:r>
      <w:r w:rsidR="00C460D3" w:rsidRPr="00064BB5">
        <w:t xml:space="preserve"> a világhálót</w:t>
      </w:r>
      <w:r w:rsidRPr="00064BB5">
        <w:t>.</w:t>
      </w:r>
    </w:p>
    <w:tbl>
      <w:tblPr>
        <w:tblpPr w:leftFromText="141" w:rightFromText="141" w:vertAnchor="text" w:horzAnchor="margin" w:tblpXSpec="center" w:tblpY="219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6"/>
        <w:gridCol w:w="1058"/>
        <w:gridCol w:w="996"/>
      </w:tblGrid>
      <w:tr w:rsidR="007F5759" w:rsidRPr="00064BB5" w:rsidTr="008B6D6A">
        <w:trPr>
          <w:trHeight w:val="210"/>
        </w:trPr>
        <w:tc>
          <w:tcPr>
            <w:tcW w:w="8930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Milyen célra használod az internetet?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</w:t>
            </w:r>
            <w:r w:rsidR="00557024"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</w:t>
            </w:r>
            <w:r w:rsid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7F5759" w:rsidRPr="00064BB5" w:rsidTr="008B6D6A">
        <w:trPr>
          <w:trHeight w:val="262"/>
        </w:trPr>
        <w:tc>
          <w:tcPr>
            <w:tcW w:w="6876" w:type="dxa"/>
            <w:shd w:val="clear" w:color="auto" w:fill="auto"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996" w:type="dxa"/>
            <w:shd w:val="clear" w:color="auto" w:fill="76923C" w:themeFill="accent3" w:themeFillShade="BF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Filmeket, zenéket nézek/hallgatok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82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Chatelek</w:t>
            </w:r>
            <w:proofErr w:type="spellEnd"/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, fórumozok, közösségi oldalakat látogatok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76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Tanulásra használom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54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Letöltök dolgokat, amik érdekelnek/tetszenek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54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Elolvasom az aktuális híreket, e-maileket, alapvető információkat szerzek be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49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Játszom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47</w:t>
            </w:r>
          </w:p>
        </w:tc>
      </w:tr>
      <w:tr w:rsidR="007F5759" w:rsidRPr="00064BB5" w:rsidTr="008B6D6A">
        <w:trPr>
          <w:trHeight w:val="210"/>
        </w:trPr>
        <w:tc>
          <w:tcPr>
            <w:tcW w:w="687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4E35B1" w:rsidRDefault="004E35B1" w:rsidP="008B6D6A">
      <w:pPr>
        <w:jc w:val="both"/>
      </w:pPr>
    </w:p>
    <w:p w:rsidR="0077755A" w:rsidRPr="00064BB5" w:rsidRDefault="0077755A" w:rsidP="008B6D6A">
      <w:pPr>
        <w:jc w:val="both"/>
      </w:pPr>
      <w:r w:rsidRPr="00064BB5">
        <w:t xml:space="preserve">Az internetezéssel töltött időn belül </w:t>
      </w:r>
      <w:r w:rsidR="007F5759" w:rsidRPr="00064BB5">
        <w:t xml:space="preserve">2015-ben </w:t>
      </w:r>
      <w:r w:rsidR="008D11CD" w:rsidRPr="00064BB5">
        <w:t>egyharmados</w:t>
      </w:r>
      <w:r w:rsidRPr="00064BB5">
        <w:t xml:space="preserve"> súlyt képvisel a </w:t>
      </w:r>
      <w:r w:rsidR="004F7AB4" w:rsidRPr="00064BB5">
        <w:t>kapcsolattartás</w:t>
      </w:r>
      <w:r w:rsidR="00184FD7" w:rsidRPr="00064BB5">
        <w:t xml:space="preserve">, a közösségi </w:t>
      </w:r>
      <w:r w:rsidRPr="00064BB5">
        <w:t>kommunikáció, a film</w:t>
      </w:r>
      <w:r w:rsidR="00184FD7" w:rsidRPr="00064BB5">
        <w:t>-</w:t>
      </w:r>
      <w:r w:rsidRPr="00064BB5">
        <w:t>, zen</w:t>
      </w:r>
      <w:r w:rsidR="00184FD7" w:rsidRPr="00064BB5">
        <w:t>efogyasztás</w:t>
      </w:r>
      <w:r w:rsidRPr="00064BB5">
        <w:t xml:space="preserve"> „részesedése” </w:t>
      </w:r>
      <w:r w:rsidR="008D11CD" w:rsidRPr="00064BB5">
        <w:t xml:space="preserve">egynegyedet </w:t>
      </w:r>
      <w:r w:rsidR="00184FD7" w:rsidRPr="00064BB5">
        <w:t>tesz ki</w:t>
      </w:r>
      <w:r w:rsidR="0053059B" w:rsidRPr="00064BB5">
        <w:t xml:space="preserve">, </w:t>
      </w:r>
      <w:r w:rsidRPr="00064BB5">
        <w:t xml:space="preserve">a tanulásra </w:t>
      </w:r>
      <w:r w:rsidR="0053059B" w:rsidRPr="00064BB5">
        <w:t xml:space="preserve">pedig </w:t>
      </w:r>
      <w:r w:rsidRPr="00064BB5">
        <w:t xml:space="preserve">az internetezéssel töltött idő </w:t>
      </w:r>
      <w:r w:rsidR="00184FD7" w:rsidRPr="00064BB5">
        <w:t xml:space="preserve">több mint </w:t>
      </w:r>
      <w:r w:rsidR="004F7AB4" w:rsidRPr="00064BB5">
        <w:t>egy</w:t>
      </w:r>
      <w:r w:rsidRPr="00064BB5">
        <w:t>tizede</w:t>
      </w:r>
      <w:r w:rsidR="004F7AB4" w:rsidRPr="00064BB5">
        <w:t xml:space="preserve"> jut</w:t>
      </w:r>
      <w:r w:rsidRPr="00064BB5">
        <w:t xml:space="preserve">. </w:t>
      </w:r>
    </w:p>
    <w:p w:rsidR="0077755A" w:rsidRPr="00064BB5" w:rsidRDefault="0077755A" w:rsidP="008B6D6A">
      <w:pPr>
        <w:jc w:val="both"/>
      </w:pPr>
      <w:r w:rsidRPr="00064BB5">
        <w:t xml:space="preserve">Az interneten elérhető tartalmak közül </w:t>
      </w:r>
      <w:r w:rsidR="008D11CD" w:rsidRPr="00064BB5">
        <w:t xml:space="preserve">változatlanul </w:t>
      </w:r>
      <w:r w:rsidR="00AB237B" w:rsidRPr="00AB237B">
        <w:rPr>
          <w:b/>
        </w:rPr>
        <w:t>a zenék és a filmek a legkeresettebbek</w:t>
      </w:r>
      <w:r w:rsidRPr="00064BB5">
        <w:t xml:space="preserve"> (88%, illetve 82%), játékokat a diákok 42%-a keres (férfiak körében 63%, nők esetében 21%). A nemek között jelentős a különbség </w:t>
      </w:r>
      <w:r w:rsidR="00B00184" w:rsidRPr="00064BB5">
        <w:t xml:space="preserve">a </w:t>
      </w:r>
      <w:r w:rsidRPr="00064BB5">
        <w:t>szoftverek esetében is –</w:t>
      </w:r>
      <w:r w:rsidR="004F7AB4" w:rsidRPr="00064BB5">
        <w:t xml:space="preserve"> </w:t>
      </w:r>
      <w:r w:rsidRPr="00064BB5">
        <w:t>a férfiak 35%-</w:t>
      </w:r>
      <w:proofErr w:type="gramStart"/>
      <w:r w:rsidRPr="00064BB5">
        <w:t>a</w:t>
      </w:r>
      <w:proofErr w:type="gramEnd"/>
      <w:r w:rsidRPr="00064BB5">
        <w:t xml:space="preserve">, míg a nőknek mindössze 7%-a keres ilyen tartalmat. Az internetes tartalmak közül </w:t>
      </w:r>
      <w:r w:rsidR="00B00184" w:rsidRPr="00064BB5">
        <w:t xml:space="preserve">2011 és 2015 között a 17 évesnél idősebbek körében </w:t>
      </w:r>
      <w:r w:rsidRPr="00064BB5">
        <w:t xml:space="preserve">a kereslet a filmek iránt nőtt </w:t>
      </w:r>
      <w:r w:rsidR="00B00184" w:rsidRPr="00064BB5">
        <w:t xml:space="preserve">a </w:t>
      </w:r>
      <w:r w:rsidRPr="00064BB5">
        <w:t>legnagyobb mértékben, 10%</w:t>
      </w:r>
      <w:r w:rsidR="004F7AB4" w:rsidRPr="00064BB5">
        <w:t>-k</w:t>
      </w:r>
      <w:r w:rsidRPr="00064BB5">
        <w:t xml:space="preserve">al (72%-ról 82%-ra). </w:t>
      </w:r>
    </w:p>
    <w:tbl>
      <w:tblPr>
        <w:tblpPr w:leftFromText="141" w:rightFromText="141" w:vertAnchor="text" w:horzAnchor="margin" w:tblpXSpec="center" w:tblpY="148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592"/>
        <w:gridCol w:w="885"/>
        <w:gridCol w:w="886"/>
      </w:tblGrid>
      <w:tr w:rsidR="007F5759" w:rsidRPr="00064BB5" w:rsidTr="008B6D6A">
        <w:trPr>
          <w:trHeight w:val="210"/>
        </w:trPr>
        <w:tc>
          <w:tcPr>
            <w:tcW w:w="8363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Milyen tartalmakat keresel az </w:t>
            </w:r>
            <w:proofErr w:type="gramStart"/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interneten ?</w:t>
            </w:r>
            <w:proofErr w:type="gramEnd"/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</w:t>
            </w:r>
            <w:r w:rsidR="00557024"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</w:t>
            </w:r>
            <w:r w:rsid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7F5759" w:rsidRPr="00064BB5" w:rsidTr="00064BB5">
        <w:trPr>
          <w:trHeight w:val="262"/>
        </w:trPr>
        <w:tc>
          <w:tcPr>
            <w:tcW w:w="6592" w:type="dxa"/>
            <w:shd w:val="clear" w:color="auto" w:fill="auto"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76923C" w:themeFill="accent3" w:themeFillShade="BF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886" w:type="dxa"/>
            <w:shd w:val="clear" w:color="auto" w:fill="76923C" w:themeFill="accent3" w:themeFillShade="BF"/>
            <w:vAlign w:val="center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7F5759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7F5759" w:rsidRPr="00FC03FB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F5759" w:rsidRPr="00FC03FB" w:rsidRDefault="007F5759" w:rsidP="00064BB5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Zenét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87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Filmet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82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Fotókat, képeket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55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Játékot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43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Szoftvert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30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23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E-bookot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11</w:t>
            </w:r>
          </w:p>
        </w:tc>
      </w:tr>
      <w:tr w:rsidR="007F5759" w:rsidRPr="00064BB5" w:rsidTr="00064BB5">
        <w:trPr>
          <w:trHeight w:val="210"/>
        </w:trPr>
        <w:tc>
          <w:tcPr>
            <w:tcW w:w="6592" w:type="dxa"/>
            <w:shd w:val="clear" w:color="auto" w:fill="auto"/>
            <w:noWrap/>
            <w:vAlign w:val="bottom"/>
          </w:tcPr>
          <w:p w:rsidR="007F5759" w:rsidRPr="00064BB5" w:rsidRDefault="007F5759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Egyebet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7F5759" w:rsidRPr="00064BB5" w:rsidRDefault="007F5759" w:rsidP="00064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24</w:t>
            </w:r>
          </w:p>
        </w:tc>
      </w:tr>
    </w:tbl>
    <w:p w:rsidR="007F5759" w:rsidRPr="004E35B1" w:rsidRDefault="007F5759" w:rsidP="008B6D6A">
      <w:pPr>
        <w:jc w:val="both"/>
        <w:rPr>
          <w:sz w:val="4"/>
          <w:szCs w:val="4"/>
        </w:rPr>
      </w:pPr>
    </w:p>
    <w:p w:rsidR="006E3511" w:rsidRPr="00064BB5" w:rsidRDefault="006E3511" w:rsidP="008B6D6A">
      <w:pPr>
        <w:jc w:val="both"/>
        <w:rPr>
          <w:b/>
        </w:rPr>
      </w:pPr>
      <w:r w:rsidRPr="00064BB5">
        <w:rPr>
          <w:b/>
        </w:rPr>
        <w:t>FILM</w:t>
      </w:r>
      <w:r w:rsidR="008D11CD" w:rsidRPr="00064BB5">
        <w:rPr>
          <w:b/>
        </w:rPr>
        <w:t>FOGYASZTÁS</w:t>
      </w:r>
      <w:r w:rsidR="00C47A1A" w:rsidRPr="00064BB5">
        <w:rPr>
          <w:b/>
        </w:rPr>
        <w:t>I SZOKÁSOK</w:t>
      </w:r>
    </w:p>
    <w:p w:rsidR="00D94606" w:rsidRDefault="00AB237B" w:rsidP="008B6D6A">
      <w:pPr>
        <w:jc w:val="both"/>
      </w:pPr>
      <w:r w:rsidRPr="00AB237B">
        <w:rPr>
          <w:b/>
        </w:rPr>
        <w:t xml:space="preserve">A filmfogyasztásban a </w:t>
      </w:r>
      <w:proofErr w:type="spellStart"/>
      <w:r w:rsidRPr="00AB237B">
        <w:rPr>
          <w:b/>
        </w:rPr>
        <w:t>streamelés</w:t>
      </w:r>
      <w:proofErr w:type="spellEnd"/>
      <w:r w:rsidRPr="00AB237B">
        <w:rPr>
          <w:b/>
        </w:rPr>
        <w:t xml:space="preserve"> és a letöltés egyaránt jelen van</w:t>
      </w:r>
      <w:r w:rsidR="00C73377" w:rsidRPr="00C73377">
        <w:t xml:space="preserve">. A filmeket kereső diákok 43%-a mindkét módszert alkalmazza, de ma már majdnem ugyanekkora súlyt képviselnek azok, akik csak </w:t>
      </w:r>
      <w:proofErr w:type="spellStart"/>
      <w:r w:rsidR="00C73377" w:rsidRPr="00C73377">
        <w:t>streamelés</w:t>
      </w:r>
      <w:proofErr w:type="spellEnd"/>
      <w:r w:rsidR="00C73377" w:rsidRPr="00C73377">
        <w:t xml:space="preserve"> útján néznek filmeket az interneten (38%). A nők körében népszerűbb a </w:t>
      </w:r>
      <w:proofErr w:type="spellStart"/>
      <w:r w:rsidR="00C73377" w:rsidRPr="00C73377">
        <w:t>streaming</w:t>
      </w:r>
      <w:proofErr w:type="spellEnd"/>
      <w:r w:rsidR="00C73377" w:rsidRPr="00C73377">
        <w:t xml:space="preserve"> jellegű fogyasztás, a férfiaknál a </w:t>
      </w:r>
      <w:proofErr w:type="spellStart"/>
      <w:r w:rsidR="00C73377" w:rsidRPr="00C73377">
        <w:t>streamelők</w:t>
      </w:r>
      <w:proofErr w:type="spellEnd"/>
      <w:r w:rsidR="00C73377" w:rsidRPr="00C73377">
        <w:t xml:space="preserve"> csoportja fele ekkora (27%-os) súlyt képvisel, tehát esetükben a letöltés igénye erőteljesebb. A letöltés fokozatos háttérbe szorulását jelzi, hogy a filmeket letöltéssel </w:t>
      </w:r>
      <w:r w:rsidR="00C73377" w:rsidRPr="00C73377">
        <w:lastRenderedPageBreak/>
        <w:t>birtokló diákok aránya 2011 és 2015 között a 17 éveseknél idősebbek körében jelentősen, mintegy 15%-kal, 78%-ról 63%-ra csökkent.</w:t>
      </w:r>
      <w:r w:rsidR="0077755A" w:rsidRPr="00064BB5">
        <w:t xml:space="preserve"> </w:t>
      </w:r>
    </w:p>
    <w:tbl>
      <w:tblPr>
        <w:tblpPr w:leftFromText="141" w:rightFromText="141" w:vertAnchor="text" w:horzAnchor="margin" w:tblpXSpec="center" w:tblpY="148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058"/>
        <w:gridCol w:w="854"/>
      </w:tblGrid>
      <w:tr w:rsidR="00516B65" w:rsidRPr="00064BB5" w:rsidTr="008B6D6A">
        <w:trPr>
          <w:trHeight w:val="210"/>
        </w:trPr>
        <w:tc>
          <w:tcPr>
            <w:tcW w:w="8575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Melyik állítás igaz rád a filmekkel </w:t>
            </w:r>
            <w:proofErr w:type="gramStart"/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kapcsolatban ?</w:t>
            </w:r>
            <w:proofErr w:type="gramEnd"/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           </w:t>
            </w:r>
            <w:r w:rsidR="001F0E2E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516B65" w:rsidRPr="00064BB5" w:rsidTr="001F0E2E">
        <w:trPr>
          <w:trHeight w:val="262"/>
        </w:trPr>
        <w:tc>
          <w:tcPr>
            <w:tcW w:w="6663" w:type="dxa"/>
            <w:shd w:val="clear" w:color="auto" w:fill="auto"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854" w:type="dxa"/>
            <w:shd w:val="clear" w:color="auto" w:fill="76923C" w:themeFill="accent3" w:themeFillShade="BF"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516B65" w:rsidRPr="00064BB5" w:rsidTr="001F0E2E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516B65" w:rsidRPr="00064BB5" w:rsidRDefault="0053059B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Filmet keresők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(6086)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(3760)</w:t>
            </w:r>
          </w:p>
        </w:tc>
      </w:tr>
      <w:tr w:rsidR="00516B65" w:rsidRPr="00064BB5" w:rsidTr="001F0E2E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Előbb le szoktam tölteni saját gépre és úgy nézem meg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18</w:t>
            </w:r>
          </w:p>
        </w:tc>
      </w:tr>
      <w:tr w:rsidR="00516B65" w:rsidRPr="00064BB5" w:rsidTr="001F0E2E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Nem szoktam letölteni, csak megnézem a neten (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stream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36</w:t>
            </w:r>
          </w:p>
        </w:tc>
      </w:tr>
      <w:tr w:rsidR="00516B65" w:rsidRPr="00064BB5" w:rsidTr="001F0E2E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Mindkettő előfordul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45</w:t>
            </w:r>
          </w:p>
        </w:tc>
      </w:tr>
      <w:tr w:rsidR="00516B65" w:rsidRPr="00064BB5" w:rsidTr="001F0E2E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NT/NV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</w:t>
            </w:r>
          </w:p>
        </w:tc>
      </w:tr>
    </w:tbl>
    <w:p w:rsidR="00D94606" w:rsidRDefault="00D94606" w:rsidP="008B6D6A">
      <w:pPr>
        <w:jc w:val="both"/>
      </w:pPr>
    </w:p>
    <w:p w:rsidR="0077755A" w:rsidRPr="00064BB5" w:rsidRDefault="00C73377" w:rsidP="008B6D6A">
      <w:pPr>
        <w:jc w:val="both"/>
      </w:pPr>
      <w:r w:rsidRPr="00C73377">
        <w:t xml:space="preserve">A megkérdezett diákok körében </w:t>
      </w:r>
      <w:r w:rsidR="00AB237B" w:rsidRPr="00AB237B">
        <w:rPr>
          <w:b/>
        </w:rPr>
        <w:t xml:space="preserve">a filmek letöltésének legelterjedtebb módszere változatlanul a </w:t>
      </w:r>
      <w:proofErr w:type="spellStart"/>
      <w:r w:rsidR="00AB237B" w:rsidRPr="00AB237B">
        <w:rPr>
          <w:b/>
        </w:rPr>
        <w:t>torrentezés</w:t>
      </w:r>
      <w:proofErr w:type="spellEnd"/>
      <w:r w:rsidRPr="00C73377">
        <w:t xml:space="preserve">; 81% ezt a módszert alkalmazza, elsősorban a férfiak (87%). A nők ezzel szemben magasabb arányban (29%) veszik igénybe a felkínált letöltési linkeket; ez a férfiak esetében csak 19%. A </w:t>
      </w:r>
      <w:proofErr w:type="spellStart"/>
      <w:r w:rsidRPr="00C73377">
        <w:t>torrent</w:t>
      </w:r>
      <w:proofErr w:type="spellEnd"/>
      <w:r w:rsidRPr="00C73377">
        <w:t xml:space="preserve"> vezető szerepe egyébként a nők körében is tetten érhető, 74%-os.</w:t>
      </w:r>
      <w:r>
        <w:t xml:space="preserve"> </w:t>
      </w:r>
      <w:r w:rsidRPr="00C73377">
        <w:t xml:space="preserve">A </w:t>
      </w:r>
      <w:proofErr w:type="spellStart"/>
      <w:r w:rsidRPr="00C73377">
        <w:t>torrentet</w:t>
      </w:r>
      <w:proofErr w:type="spellEnd"/>
      <w:r w:rsidRPr="00C73377">
        <w:t xml:space="preserve"> használók aránya </w:t>
      </w:r>
      <w:r w:rsidR="00314C55">
        <w:sym w:font="Symbol" w:char="F02D"/>
      </w:r>
      <w:r w:rsidRPr="00C73377">
        <w:t xml:space="preserve"> a 17 </w:t>
      </w:r>
      <w:proofErr w:type="gramStart"/>
      <w:r w:rsidRPr="00C73377">
        <w:t>évesnél</w:t>
      </w:r>
      <w:proofErr w:type="gramEnd"/>
      <w:r w:rsidRPr="00C73377">
        <w:t xml:space="preserve"> idősebbeknél </w:t>
      </w:r>
      <w:r w:rsidR="00314C55">
        <w:sym w:font="Symbol" w:char="F02D"/>
      </w:r>
      <w:r w:rsidRPr="00C73377">
        <w:t xml:space="preserve"> gyakorlatilag nem változott a négy évvel ezelőttihez képest, míg a letöltési linkek használatát tekintve kisebb csökkenés mutatható ki (28%-ról 24%-ra). Fontos ugyanakkor, hogy a </w:t>
      </w:r>
      <w:proofErr w:type="spellStart"/>
      <w:r w:rsidRPr="00C73377">
        <w:t>torrent</w:t>
      </w:r>
      <w:proofErr w:type="spellEnd"/>
      <w:r w:rsidRPr="00C73377">
        <w:t xml:space="preserve">, mint letöltési technológia, nem kizárólagosan a jogvédett tartalmak fizetés nélkül történő beszerzésének eszköze. Léteznek olyan filmes anyagok, amelyek szabadon terjeszthetőek, illetve ingyenesen beszerezhetőek ezen az úton. Igaz ez természetesen </w:t>
      </w:r>
      <w:proofErr w:type="gramStart"/>
      <w:r w:rsidRPr="00C73377">
        <w:t>bizonyos  zenei</w:t>
      </w:r>
      <w:proofErr w:type="gramEnd"/>
      <w:r w:rsidRPr="00C73377">
        <w:t xml:space="preserve"> és szoftver tartalmakra is.</w:t>
      </w:r>
    </w:p>
    <w:tbl>
      <w:tblPr>
        <w:tblpPr w:leftFromText="141" w:rightFromText="141" w:vertAnchor="text" w:horzAnchor="margin" w:tblpXSpec="center" w:tblpY="148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04"/>
        <w:gridCol w:w="1058"/>
        <w:gridCol w:w="855"/>
      </w:tblGrid>
      <w:tr w:rsidR="00516B65" w:rsidRPr="00064BB5" w:rsidTr="008B6D6A">
        <w:trPr>
          <w:trHeight w:val="210"/>
        </w:trPr>
        <w:tc>
          <w:tcPr>
            <w:tcW w:w="8717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Hogyan szoktál filmeket </w:t>
            </w:r>
            <w:proofErr w:type="gramStart"/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letölteni ?</w:t>
            </w:r>
            <w:proofErr w:type="gramEnd"/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                                     </w:t>
            </w:r>
            <w:r w:rsidR="00557024"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</w:t>
            </w:r>
            <w:r w:rsidR="001F0E2E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516B65" w:rsidRPr="00064BB5" w:rsidTr="001F0E2E">
        <w:trPr>
          <w:trHeight w:val="262"/>
        </w:trPr>
        <w:tc>
          <w:tcPr>
            <w:tcW w:w="6804" w:type="dxa"/>
            <w:shd w:val="clear" w:color="auto" w:fill="auto"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855" w:type="dxa"/>
            <w:shd w:val="clear" w:color="auto" w:fill="76923C" w:themeFill="accent3" w:themeFillShade="BF"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516B65" w:rsidRPr="00064BB5" w:rsidTr="001F0E2E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516B65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Filmet letöltők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(4769)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(2367)</w:t>
            </w:r>
          </w:p>
        </w:tc>
      </w:tr>
      <w:tr w:rsidR="00516B65" w:rsidRPr="00064BB5" w:rsidTr="001F0E2E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064BB5">
              <w:rPr>
                <w:color w:val="000000"/>
                <w:sz w:val="20"/>
                <w:szCs w:val="20"/>
              </w:rPr>
              <w:t>Torrentezni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szoktam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84</w:t>
            </w:r>
          </w:p>
        </w:tc>
      </w:tr>
      <w:tr w:rsidR="00516B65" w:rsidRPr="00064BB5" w:rsidTr="001F0E2E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Fórumok, letöltést kínáló oldalak linkjeit használom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24</w:t>
            </w:r>
          </w:p>
        </w:tc>
      </w:tr>
      <w:tr w:rsidR="00516B65" w:rsidRPr="00064BB5" w:rsidTr="001F0E2E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Más fájlcserélőt használok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16B65" w:rsidRPr="00064BB5" w:rsidTr="001F0E2E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</w:tcPr>
          <w:p w:rsidR="00516B65" w:rsidRPr="00064BB5" w:rsidRDefault="00516B65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Fizetek érte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516B65" w:rsidRPr="00064BB5" w:rsidRDefault="00516B65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516B65" w:rsidRPr="00064BB5" w:rsidRDefault="00516B65" w:rsidP="008B6D6A">
      <w:pPr>
        <w:jc w:val="both"/>
      </w:pPr>
    </w:p>
    <w:p w:rsidR="0077755A" w:rsidRPr="00064BB5" w:rsidRDefault="00C47A1A" w:rsidP="008B6D6A">
      <w:pPr>
        <w:jc w:val="both"/>
      </w:pPr>
      <w:r w:rsidRPr="00064BB5">
        <w:t>A</w:t>
      </w:r>
      <w:r w:rsidR="0077755A" w:rsidRPr="00064BB5">
        <w:t xml:space="preserve"> </w:t>
      </w:r>
      <w:proofErr w:type="spellStart"/>
      <w:r w:rsidR="00AB237B" w:rsidRPr="00AB237B">
        <w:rPr>
          <w:b/>
        </w:rPr>
        <w:t>streamelt</w:t>
      </w:r>
      <w:proofErr w:type="spellEnd"/>
      <w:r w:rsidR="00AB237B" w:rsidRPr="00AB237B">
        <w:rPr>
          <w:b/>
        </w:rPr>
        <w:t xml:space="preserve"> filmek elsődleges forrásai a nagy </w:t>
      </w:r>
      <w:proofErr w:type="spellStart"/>
      <w:r w:rsidR="00AB237B" w:rsidRPr="00AB237B">
        <w:rPr>
          <w:b/>
        </w:rPr>
        <w:t>videomegosztó</w:t>
      </w:r>
      <w:proofErr w:type="spellEnd"/>
      <w:r w:rsidR="00AB237B" w:rsidRPr="00AB237B">
        <w:rPr>
          <w:b/>
        </w:rPr>
        <w:t xml:space="preserve"> portálok</w:t>
      </w:r>
      <w:r w:rsidR="0077755A" w:rsidRPr="00064BB5">
        <w:t xml:space="preserve">, </w:t>
      </w:r>
      <w:r w:rsidR="000E38FA" w:rsidRPr="00064BB5">
        <w:t>a</w:t>
      </w:r>
      <w:r w:rsidR="008A6987">
        <w:t>z ilyen megoldást választó</w:t>
      </w:r>
      <w:r w:rsidR="000E38FA" w:rsidRPr="00064BB5">
        <w:t xml:space="preserve"> diákok </w:t>
      </w:r>
      <w:r w:rsidR="0077755A" w:rsidRPr="00064BB5">
        <w:t>75%</w:t>
      </w:r>
      <w:r w:rsidR="000E38FA" w:rsidRPr="00064BB5">
        <w:t>-a</w:t>
      </w:r>
      <w:r w:rsidR="0077755A" w:rsidRPr="00064BB5">
        <w:t xml:space="preserve"> veszi ezeket igénybe</w:t>
      </w:r>
      <w:r w:rsidRPr="00064BB5">
        <w:t>. A válaszadók 70%-a</w:t>
      </w:r>
      <w:r w:rsidR="0077755A" w:rsidRPr="00064BB5">
        <w:t xml:space="preserve"> használ filmekre szakosodott</w:t>
      </w:r>
      <w:r w:rsidR="000E38FA" w:rsidRPr="00064BB5">
        <w:t>,</w:t>
      </w:r>
      <w:r w:rsidR="0077755A" w:rsidRPr="00064BB5">
        <w:t xml:space="preserve"> ingyenes oldalakat is. </w:t>
      </w:r>
      <w:r w:rsidR="000E38FA" w:rsidRPr="00064BB5">
        <w:t xml:space="preserve">Az összehasonlító minta adatai szerint </w:t>
      </w:r>
      <w:r w:rsidR="0077755A" w:rsidRPr="00064BB5">
        <w:t xml:space="preserve">2011-hez képest a </w:t>
      </w:r>
      <w:proofErr w:type="spellStart"/>
      <w:r w:rsidR="0077755A" w:rsidRPr="00064BB5">
        <w:t>streamelők</w:t>
      </w:r>
      <w:proofErr w:type="spellEnd"/>
      <w:r w:rsidR="0077755A" w:rsidRPr="00064BB5">
        <w:t xml:space="preserve"> megnövekedett csoportján belül </w:t>
      </w:r>
      <w:r w:rsidR="00AB237B" w:rsidRPr="00AB237B">
        <w:rPr>
          <w:b/>
        </w:rPr>
        <w:t xml:space="preserve">az ismert </w:t>
      </w:r>
      <w:proofErr w:type="spellStart"/>
      <w:r w:rsidR="00AB237B" w:rsidRPr="00AB237B">
        <w:rPr>
          <w:b/>
        </w:rPr>
        <w:t>videomegosztók</w:t>
      </w:r>
      <w:proofErr w:type="spellEnd"/>
      <w:r w:rsidR="00AB237B" w:rsidRPr="00AB237B">
        <w:rPr>
          <w:b/>
        </w:rPr>
        <w:t xml:space="preserve"> (pl. </w:t>
      </w:r>
      <w:proofErr w:type="spellStart"/>
      <w:r w:rsidR="00AB237B" w:rsidRPr="00AB237B">
        <w:rPr>
          <w:b/>
        </w:rPr>
        <w:t>Youtube</w:t>
      </w:r>
      <w:proofErr w:type="spellEnd"/>
      <w:r w:rsidR="00AB237B" w:rsidRPr="00AB237B">
        <w:rPr>
          <w:b/>
        </w:rPr>
        <w:t>, Inda) látogatottsága jelentősen</w:t>
      </w:r>
      <w:r w:rsidRPr="00064BB5">
        <w:t>, mintegy</w:t>
      </w:r>
      <w:r w:rsidR="0077755A" w:rsidRPr="00064BB5">
        <w:t xml:space="preserve"> 20%-kal</w:t>
      </w:r>
      <w:r w:rsidR="00BE19BA" w:rsidRPr="00064BB5">
        <w:t>, 56%-ról 75%-ra</w:t>
      </w:r>
      <w:r w:rsidR="0077755A" w:rsidRPr="00064BB5">
        <w:t xml:space="preserve"> </w:t>
      </w:r>
      <w:r w:rsidR="00AB237B" w:rsidRPr="00AB237B">
        <w:rPr>
          <w:b/>
        </w:rPr>
        <w:t>növekedett</w:t>
      </w:r>
      <w:r w:rsidR="0077755A" w:rsidRPr="00064BB5">
        <w:t>, míg a</w:t>
      </w:r>
      <w:r w:rsidR="00C06C3C" w:rsidRPr="00064BB5">
        <w:t xml:space="preserve"> filmekre szakosodott</w:t>
      </w:r>
      <w:proofErr w:type="gramStart"/>
      <w:r w:rsidR="00C06C3C" w:rsidRPr="00064BB5">
        <w:t xml:space="preserve">, </w:t>
      </w:r>
      <w:r w:rsidR="0077755A" w:rsidRPr="00064BB5">
        <w:t xml:space="preserve"> ingyenes</w:t>
      </w:r>
      <w:proofErr w:type="gramEnd"/>
      <w:r w:rsidR="0077755A" w:rsidRPr="00064BB5">
        <w:t xml:space="preserve"> oldalaké 8%-kal</w:t>
      </w:r>
      <w:r w:rsidR="00BE19BA" w:rsidRPr="00064BB5">
        <w:t>, 78%-ról, 70%-ra</w:t>
      </w:r>
      <w:r w:rsidR="0077755A" w:rsidRPr="00064BB5">
        <w:t xml:space="preserve"> csökkent. </w:t>
      </w:r>
    </w:p>
    <w:tbl>
      <w:tblPr>
        <w:tblpPr w:leftFromText="141" w:rightFromText="141" w:vertAnchor="text" w:horzAnchor="margin" w:tblpXSpec="center" w:tblpY="148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18"/>
        <w:gridCol w:w="1058"/>
        <w:gridCol w:w="925"/>
      </w:tblGrid>
      <w:tr w:rsidR="00557024" w:rsidRPr="00064BB5" w:rsidTr="008B6D6A">
        <w:trPr>
          <w:trHeight w:val="210"/>
        </w:trPr>
        <w:tc>
          <w:tcPr>
            <w:tcW w:w="9001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Hogyan szoktál filmeket nézni az interneten keresztül?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          </w:t>
            </w:r>
            <w:r w:rsidR="001F0E2E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Adatok %-ban</w:t>
            </w:r>
          </w:p>
        </w:tc>
      </w:tr>
      <w:tr w:rsidR="00557024" w:rsidRPr="00064BB5" w:rsidTr="001F0E2E">
        <w:trPr>
          <w:trHeight w:val="262"/>
        </w:trPr>
        <w:tc>
          <w:tcPr>
            <w:tcW w:w="7018" w:type="dxa"/>
            <w:shd w:val="clear" w:color="auto" w:fill="auto"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925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  <w:hideMark/>
          </w:tcPr>
          <w:p w:rsidR="00557024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Néznek </w:t>
            </w:r>
            <w:r w:rsidR="00557024"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filmet</w:t>
            </w:r>
            <w:proofErr w:type="gramEnd"/>
            <w:r w:rsidR="00557024"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az interneten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(3741)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(3068)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 xml:space="preserve">Az ismert 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videomegosztó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oldalakon (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Youtube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Indavideo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stb.)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75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Filmekre szakosodott, ingyenesen nézhető oldalakon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70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 xml:space="preserve">Tévés oldalakon (pl. UPC 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Horizon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Go, HBO Go, 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Filmbox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BB5">
              <w:rPr>
                <w:color w:val="000000"/>
                <w:sz w:val="20"/>
                <w:szCs w:val="20"/>
              </w:rPr>
              <w:t>Live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11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Filmekre szakosodott fizetős oldalakon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</w:t>
            </w:r>
          </w:p>
        </w:tc>
      </w:tr>
      <w:tr w:rsidR="00557024" w:rsidRPr="00064BB5" w:rsidTr="001F0E2E">
        <w:trPr>
          <w:trHeight w:val="210"/>
        </w:trPr>
        <w:tc>
          <w:tcPr>
            <w:tcW w:w="7018" w:type="dxa"/>
            <w:shd w:val="clear" w:color="auto" w:fill="auto"/>
            <w:noWrap/>
            <w:vAlign w:val="bottom"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Egyéb módon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557024" w:rsidRPr="00064BB5" w:rsidRDefault="00557024" w:rsidP="008B6D6A">
      <w:pPr>
        <w:jc w:val="both"/>
      </w:pPr>
    </w:p>
    <w:p w:rsidR="006E3511" w:rsidRPr="00064BB5" w:rsidRDefault="00D94606" w:rsidP="00EE3221">
      <w:pPr>
        <w:rPr>
          <w:b/>
        </w:rPr>
      </w:pPr>
      <w:r>
        <w:rPr>
          <w:b/>
        </w:rPr>
        <w:br w:type="page"/>
      </w:r>
      <w:r w:rsidR="006E3511" w:rsidRPr="00064BB5">
        <w:rPr>
          <w:b/>
        </w:rPr>
        <w:lastRenderedPageBreak/>
        <w:t>ZEN</w:t>
      </w:r>
      <w:r w:rsidR="00C47A1A" w:rsidRPr="00064BB5">
        <w:rPr>
          <w:b/>
        </w:rPr>
        <w:t>EHALLGATÁSI SZOKÁSOK</w:t>
      </w:r>
    </w:p>
    <w:p w:rsidR="004E35B1" w:rsidRDefault="0077755A" w:rsidP="00D94606">
      <w:pPr>
        <w:jc w:val="both"/>
      </w:pPr>
      <w:r w:rsidRPr="00064BB5">
        <w:t>Zene</w:t>
      </w:r>
      <w:r w:rsidR="009A2ADA" w:rsidRPr="00064BB5">
        <w:t>i</w:t>
      </w:r>
      <w:r w:rsidRPr="00064BB5">
        <w:t xml:space="preserve"> tartalmak fog</w:t>
      </w:r>
      <w:r w:rsidR="00C47A1A" w:rsidRPr="00064BB5">
        <w:t xml:space="preserve">yasztásakor </w:t>
      </w:r>
      <w:r w:rsidR="00AB237B" w:rsidRPr="00AB237B">
        <w:rPr>
          <w:b/>
        </w:rPr>
        <w:t xml:space="preserve">a diákok döntő többsége az előzetes zeneletöltés és a </w:t>
      </w:r>
      <w:proofErr w:type="spellStart"/>
      <w:r w:rsidR="00AB237B" w:rsidRPr="00AB237B">
        <w:rPr>
          <w:b/>
        </w:rPr>
        <w:t>streamelés</w:t>
      </w:r>
      <w:proofErr w:type="spellEnd"/>
      <w:r w:rsidR="00AB237B" w:rsidRPr="00AB237B">
        <w:rPr>
          <w:b/>
        </w:rPr>
        <w:t xml:space="preserve"> módszerét egyaránt használja</w:t>
      </w:r>
      <w:r w:rsidR="00C47A1A" w:rsidRPr="00064BB5">
        <w:t>.</w:t>
      </w:r>
      <w:r w:rsidRPr="00064BB5">
        <w:t xml:space="preserve"> </w:t>
      </w:r>
      <w:r w:rsidR="00C47A1A" w:rsidRPr="00064BB5">
        <w:t>A hazai zenehallgatás fontos jellemzője, hogy a középiskolásoknak mindössze</w:t>
      </w:r>
      <w:r w:rsidRPr="00064BB5">
        <w:t xml:space="preserve"> 5%-a </w:t>
      </w:r>
      <w:r w:rsidR="009A2ADA" w:rsidRPr="00064BB5">
        <w:t xml:space="preserve">fizet a zeneletöltésért. A zenei tartalmak </w:t>
      </w:r>
      <w:r w:rsidR="00C47A1A" w:rsidRPr="00064BB5">
        <w:t xml:space="preserve">megszerzésének </w:t>
      </w:r>
      <w:r w:rsidR="0028109F" w:rsidRPr="00064BB5">
        <w:t>elterjedt,</w:t>
      </w:r>
      <w:r w:rsidRPr="00064BB5">
        <w:t xml:space="preserve"> ingyenes módszer</w:t>
      </w:r>
      <w:r w:rsidR="0028109F" w:rsidRPr="00064BB5">
        <w:t>e</w:t>
      </w:r>
      <w:r w:rsidRPr="00064BB5">
        <w:t xml:space="preserve"> a fájlcserélés, am</w:t>
      </w:r>
      <w:r w:rsidR="0028109F" w:rsidRPr="00064BB5">
        <w:t>elyet</w:t>
      </w:r>
      <w:r w:rsidRPr="00064BB5">
        <w:t xml:space="preserve"> </w:t>
      </w:r>
      <w:r w:rsidR="0028109F" w:rsidRPr="00064BB5">
        <w:t xml:space="preserve">alkalmazói </w:t>
      </w:r>
      <w:r w:rsidRPr="00064BB5">
        <w:t xml:space="preserve">nem </w:t>
      </w:r>
      <w:r w:rsidR="0028109F" w:rsidRPr="00064BB5">
        <w:t xml:space="preserve">tartanak </w:t>
      </w:r>
      <w:proofErr w:type="spellStart"/>
      <w:r w:rsidRPr="00064BB5">
        <w:t>torrentnek</w:t>
      </w:r>
      <w:proofErr w:type="spellEnd"/>
      <w:r w:rsidRPr="00064BB5">
        <w:t xml:space="preserve">. </w:t>
      </w:r>
      <w:r w:rsidR="0028109F" w:rsidRPr="00064BB5">
        <w:t>2011 és 2015 között az összehasonlítható minta körében a</w:t>
      </w:r>
      <w:r w:rsidRPr="00064BB5">
        <w:t xml:space="preserve"> klasszikus </w:t>
      </w:r>
      <w:proofErr w:type="spellStart"/>
      <w:r w:rsidRPr="00064BB5">
        <w:t>torrent</w:t>
      </w:r>
      <w:proofErr w:type="spellEnd"/>
      <w:r w:rsidRPr="00064BB5">
        <w:t xml:space="preserve"> használati aránya </w:t>
      </w:r>
      <w:r w:rsidR="00C47A1A" w:rsidRPr="00064BB5">
        <w:t xml:space="preserve">ugyan </w:t>
      </w:r>
      <w:r w:rsidRPr="00064BB5">
        <w:t>59%-ról 39%-ra csökkent, a felkínált letöltési linkeket szintén kevesebben használják</w:t>
      </w:r>
      <w:r w:rsidR="004360C6" w:rsidRPr="00064BB5">
        <w:t>, mint</w:t>
      </w:r>
      <w:r w:rsidRPr="00064BB5">
        <w:t xml:space="preserve"> négy év</w:t>
      </w:r>
      <w:r w:rsidR="004360C6" w:rsidRPr="00064BB5">
        <w:t>vel ezelőtt</w:t>
      </w:r>
      <w:r w:rsidR="00F321AF" w:rsidRPr="00064BB5">
        <w:t>, de e</w:t>
      </w:r>
      <w:r w:rsidR="00C47A1A" w:rsidRPr="00064BB5">
        <w:t>zzel egyidejűleg az ún.</w:t>
      </w:r>
      <w:r w:rsidRPr="00064BB5">
        <w:t xml:space="preserve"> „más” fájlcserél</w:t>
      </w:r>
      <w:r w:rsidR="004360C6" w:rsidRPr="00064BB5">
        <w:t xml:space="preserve">őt használók aránya 36%-ról 47%-ra növekedett, azaz e módszerek </w:t>
      </w:r>
      <w:r w:rsidRPr="00064BB5">
        <w:t>népszerűbbé vált</w:t>
      </w:r>
      <w:r w:rsidR="004360C6" w:rsidRPr="00064BB5">
        <w:t>ak</w:t>
      </w:r>
      <w:r w:rsidRPr="00064BB5">
        <w:t>.</w:t>
      </w:r>
    </w:p>
    <w:tbl>
      <w:tblPr>
        <w:tblpPr w:leftFromText="141" w:rightFromText="141" w:vertAnchor="text" w:horzAnchor="margin" w:tblpXSpec="center" w:tblpY="148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6"/>
        <w:gridCol w:w="1058"/>
        <w:gridCol w:w="855"/>
      </w:tblGrid>
      <w:tr w:rsidR="00557024" w:rsidRPr="00064BB5" w:rsidTr="008B6D6A">
        <w:trPr>
          <w:trHeight w:val="210"/>
        </w:trPr>
        <w:tc>
          <w:tcPr>
            <w:tcW w:w="8859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gramStart"/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Hogyan  szoktál</w:t>
            </w:r>
            <w:proofErr w:type="gramEnd"/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zenéket letölteni?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                          </w:t>
            </w:r>
            <w:r w:rsidR="001F0E2E">
              <w:rPr>
                <w:rFonts w:eastAsia="Times New Roman" w:cs="Arial"/>
                <w:color w:val="0070C0"/>
                <w:sz w:val="20"/>
                <w:szCs w:val="20"/>
              </w:rPr>
              <w:t xml:space="preserve">    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557024" w:rsidRPr="00064BB5" w:rsidTr="001F0E2E">
        <w:trPr>
          <w:trHeight w:val="262"/>
        </w:trPr>
        <w:tc>
          <w:tcPr>
            <w:tcW w:w="6946" w:type="dxa"/>
            <w:shd w:val="clear" w:color="auto" w:fill="auto"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855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557024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Z</w:t>
            </w:r>
            <w:r w:rsidR="00102A80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enét</w:t>
            </w: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letöltők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(5777)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102A80" w:rsidRDefault="00557024" w:rsidP="001F0E2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(2980)</w:t>
            </w:r>
          </w:p>
        </w:tc>
      </w:tr>
      <w:tr w:rsidR="00557024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7024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Fórumok, letöltést kínáló oldalak linkjeit használom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44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40</w:t>
            </w:r>
          </w:p>
        </w:tc>
      </w:tr>
      <w:tr w:rsidR="00557024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064BB5">
              <w:rPr>
                <w:color w:val="000000"/>
                <w:sz w:val="20"/>
                <w:szCs w:val="20"/>
              </w:rPr>
              <w:t>Torrentezni</w:t>
            </w:r>
            <w:proofErr w:type="spellEnd"/>
            <w:r w:rsidRPr="00064BB5">
              <w:rPr>
                <w:color w:val="000000"/>
                <w:sz w:val="20"/>
                <w:szCs w:val="20"/>
              </w:rPr>
              <w:t xml:space="preserve"> szoktam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59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1F0E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314C55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</w:tcPr>
          <w:p w:rsidR="00314C55" w:rsidRPr="00064BB5" w:rsidRDefault="00314C55" w:rsidP="00314C5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Más fájlcserélőt használok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314C55" w:rsidRPr="00064BB5" w:rsidRDefault="00314C55" w:rsidP="00314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14C55" w:rsidRPr="00064BB5" w:rsidRDefault="00314C55" w:rsidP="00314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47</w:t>
            </w:r>
          </w:p>
        </w:tc>
      </w:tr>
      <w:tr w:rsidR="00314C55" w:rsidRPr="00064BB5" w:rsidTr="001F0E2E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</w:tcPr>
          <w:p w:rsidR="00314C55" w:rsidRPr="00064BB5" w:rsidRDefault="00314C55" w:rsidP="00314C5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 xml:space="preserve">Fizetek érte 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314C55" w:rsidRPr="00064BB5" w:rsidRDefault="00314C55" w:rsidP="00314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314C55" w:rsidRPr="00064BB5" w:rsidRDefault="00314C55" w:rsidP="00314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557024" w:rsidRPr="00064BB5" w:rsidRDefault="00557024" w:rsidP="008B6D6A">
      <w:pPr>
        <w:jc w:val="both"/>
      </w:pPr>
    </w:p>
    <w:p w:rsidR="0077755A" w:rsidRPr="00064BB5" w:rsidRDefault="0077755A" w:rsidP="008B6D6A">
      <w:pPr>
        <w:jc w:val="both"/>
      </w:pPr>
      <w:r w:rsidRPr="00064BB5">
        <w:t xml:space="preserve">A </w:t>
      </w:r>
      <w:proofErr w:type="spellStart"/>
      <w:r w:rsidRPr="00064BB5">
        <w:t>stream</w:t>
      </w:r>
      <w:r w:rsidR="00C47A1A" w:rsidRPr="00064BB5">
        <w:t>ing</w:t>
      </w:r>
      <w:proofErr w:type="spellEnd"/>
      <w:r w:rsidRPr="00064BB5">
        <w:t xml:space="preserve"> útján történő zenehallgatásban </w:t>
      </w:r>
      <w:r w:rsidR="00C47A1A" w:rsidRPr="00064BB5">
        <w:t xml:space="preserve">változatlanul </w:t>
      </w:r>
      <w:r w:rsidR="00AB237B" w:rsidRPr="00AB237B">
        <w:rPr>
          <w:b/>
        </w:rPr>
        <w:t xml:space="preserve">domináns szerepet tölt be a </w:t>
      </w:r>
      <w:proofErr w:type="spellStart"/>
      <w:r w:rsidR="00AB237B" w:rsidRPr="00AB237B">
        <w:rPr>
          <w:b/>
        </w:rPr>
        <w:t>Youtube</w:t>
      </w:r>
      <w:proofErr w:type="spellEnd"/>
      <w:r w:rsidRPr="00064BB5">
        <w:t xml:space="preserve">, </w:t>
      </w:r>
      <w:r w:rsidR="004360C6" w:rsidRPr="00064BB5">
        <w:t xml:space="preserve">a válaszadók </w:t>
      </w:r>
      <w:r w:rsidRPr="00064BB5">
        <w:t>90%-</w:t>
      </w:r>
      <w:proofErr w:type="gramStart"/>
      <w:r w:rsidRPr="00064BB5">
        <w:t>a</w:t>
      </w:r>
      <w:proofErr w:type="gramEnd"/>
      <w:r w:rsidRPr="00064BB5">
        <w:t xml:space="preserve"> </w:t>
      </w:r>
      <w:r w:rsidR="00F06210" w:rsidRPr="00064BB5">
        <w:t xml:space="preserve">ezt </w:t>
      </w:r>
      <w:r w:rsidRPr="00064BB5">
        <w:t xml:space="preserve">használja. </w:t>
      </w:r>
      <w:r w:rsidR="00C47A1A" w:rsidRPr="00064BB5">
        <w:t>Kedvező változás, hogy a</w:t>
      </w:r>
      <w:r w:rsidR="004360C6" w:rsidRPr="00064BB5">
        <w:t xml:space="preserve"> </w:t>
      </w:r>
      <w:r w:rsidRPr="00064BB5">
        <w:t>megkérdezett</w:t>
      </w:r>
      <w:r w:rsidR="00F06210" w:rsidRPr="00064BB5">
        <w:t xml:space="preserve"> </w:t>
      </w:r>
      <w:r w:rsidR="00AB237B" w:rsidRPr="00AB237B">
        <w:rPr>
          <w:b/>
        </w:rPr>
        <w:t>diákoknak már a 12%-a hallgat zenét szakosodott fizetős oldalakon</w:t>
      </w:r>
      <w:r w:rsidRPr="00064BB5">
        <w:t xml:space="preserve">, </w:t>
      </w:r>
      <w:r w:rsidR="00F06210" w:rsidRPr="00064BB5">
        <w:t xml:space="preserve">amely </w:t>
      </w:r>
      <w:r w:rsidRPr="00064BB5">
        <w:t>az arány négy évvel ezelőtt mindössze 1% volt.</w:t>
      </w:r>
    </w:p>
    <w:tbl>
      <w:tblPr>
        <w:tblpPr w:leftFromText="141" w:rightFromText="141" w:vertAnchor="text" w:horzAnchor="margin" w:tblpXSpec="center" w:tblpY="148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6"/>
        <w:gridCol w:w="1058"/>
        <w:gridCol w:w="855"/>
      </w:tblGrid>
      <w:tr w:rsidR="00963DF9" w:rsidRPr="00064BB5" w:rsidTr="008B6D6A">
        <w:trPr>
          <w:trHeight w:val="210"/>
        </w:trPr>
        <w:tc>
          <w:tcPr>
            <w:tcW w:w="8859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Hogyan szoktál zenéket hallgatni az interneten keresztül?           </w:t>
            </w:r>
            <w:r w:rsidRPr="00064BB5">
              <w:rPr>
                <w:rFonts w:eastAsia="Times New Roman" w:cs="Arial"/>
                <w:sz w:val="20"/>
                <w:szCs w:val="20"/>
              </w:rPr>
              <w:t xml:space="preserve">                       </w:t>
            </w:r>
            <w:r w:rsidR="00FC03FB">
              <w:rPr>
                <w:rFonts w:eastAsia="Times New Roman" w:cs="Arial"/>
                <w:sz w:val="20"/>
                <w:szCs w:val="20"/>
              </w:rPr>
              <w:t xml:space="preserve">                      </w:t>
            </w:r>
            <w:r w:rsidRPr="00FC03FB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963DF9" w:rsidRPr="00064BB5" w:rsidTr="00FC03FB">
        <w:trPr>
          <w:trHeight w:val="262"/>
        </w:trPr>
        <w:tc>
          <w:tcPr>
            <w:tcW w:w="6946" w:type="dxa"/>
            <w:shd w:val="clear" w:color="auto" w:fill="auto"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855" w:type="dxa"/>
            <w:shd w:val="clear" w:color="auto" w:fill="76923C" w:themeFill="accent3" w:themeFillShade="BF"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H</w:t>
            </w:r>
            <w:r w:rsidR="00102A80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allgat</w:t>
            </w: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nak</w:t>
            </w:r>
            <w:r w:rsidR="00102A80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zenét </w:t>
            </w:r>
            <w:r w:rsidR="00102A80"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az interneten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FC03FB" w:rsidRDefault="00557024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(5338)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FC03FB" w:rsidRDefault="00557024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(3240)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 xml:space="preserve">Az ismert </w:t>
            </w:r>
            <w:proofErr w:type="spellStart"/>
            <w:r w:rsidRPr="00064BB5">
              <w:rPr>
                <w:sz w:val="20"/>
                <w:szCs w:val="20"/>
              </w:rPr>
              <w:t>videomegosztó</w:t>
            </w:r>
            <w:proofErr w:type="spellEnd"/>
            <w:r w:rsidRPr="00064BB5">
              <w:rPr>
                <w:sz w:val="20"/>
                <w:szCs w:val="20"/>
              </w:rPr>
              <w:t xml:space="preserve"> oldalakon (</w:t>
            </w:r>
            <w:proofErr w:type="spellStart"/>
            <w:r w:rsidRPr="00064BB5">
              <w:rPr>
                <w:sz w:val="20"/>
                <w:szCs w:val="20"/>
              </w:rPr>
              <w:t>Youtube</w:t>
            </w:r>
            <w:proofErr w:type="spellEnd"/>
            <w:r w:rsidRPr="00064BB5">
              <w:rPr>
                <w:sz w:val="20"/>
                <w:szCs w:val="20"/>
              </w:rPr>
              <w:t xml:space="preserve">, </w:t>
            </w:r>
            <w:proofErr w:type="spellStart"/>
            <w:r w:rsidRPr="00064BB5">
              <w:rPr>
                <w:sz w:val="20"/>
                <w:szCs w:val="20"/>
              </w:rPr>
              <w:t>Indavideo</w:t>
            </w:r>
            <w:proofErr w:type="spellEnd"/>
            <w:r w:rsidRPr="00064BB5"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90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Zenékre szakosodott, ingyenesen hallgatható oldalakon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24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25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Webes rádión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15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Zenékre szakosodott fizetős oldalakon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12</w:t>
            </w:r>
          </w:p>
        </w:tc>
      </w:tr>
      <w:tr w:rsidR="00963DF9" w:rsidRPr="00064BB5" w:rsidTr="00FC03FB">
        <w:trPr>
          <w:trHeight w:val="210"/>
        </w:trPr>
        <w:tc>
          <w:tcPr>
            <w:tcW w:w="6946" w:type="dxa"/>
            <w:shd w:val="clear" w:color="auto" w:fill="auto"/>
            <w:noWrap/>
            <w:vAlign w:val="bottom"/>
          </w:tcPr>
          <w:p w:rsidR="00557024" w:rsidRPr="00064BB5" w:rsidRDefault="00557024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Egyéb módon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557024" w:rsidRPr="00064BB5" w:rsidRDefault="00557024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</w:t>
            </w:r>
          </w:p>
        </w:tc>
      </w:tr>
    </w:tbl>
    <w:p w:rsidR="00557024" w:rsidRPr="00064BB5" w:rsidRDefault="00557024" w:rsidP="008B6D6A">
      <w:pPr>
        <w:jc w:val="both"/>
      </w:pPr>
    </w:p>
    <w:p w:rsidR="00D94606" w:rsidRDefault="00AB237B">
      <w:pPr>
        <w:rPr>
          <w:b/>
        </w:rPr>
      </w:pPr>
      <w:r>
        <w:t>A</w:t>
      </w:r>
      <w:r w:rsidRPr="00AB237B">
        <w:rPr>
          <w:b/>
        </w:rPr>
        <w:t xml:space="preserve"> </w:t>
      </w:r>
      <w:proofErr w:type="spellStart"/>
      <w:r w:rsidRPr="00AB237B">
        <w:rPr>
          <w:b/>
        </w:rPr>
        <w:t>streamelt</w:t>
      </w:r>
      <w:proofErr w:type="spellEnd"/>
      <w:r w:rsidRPr="00AB237B">
        <w:rPr>
          <w:b/>
        </w:rPr>
        <w:t xml:space="preserve"> zenehallgatás nem kellően jól ismert</w:t>
      </w:r>
      <w:r w:rsidR="00C73377" w:rsidRPr="00C73377">
        <w:t xml:space="preserve"> a hazai diákság körében: a válaszadók fele még nem hallott </w:t>
      </w:r>
      <w:proofErr w:type="spellStart"/>
      <w:r w:rsidR="00C73377" w:rsidRPr="00C73377">
        <w:t>stream-alapú</w:t>
      </w:r>
      <w:proofErr w:type="spellEnd"/>
      <w:r w:rsidR="00C73377" w:rsidRPr="00C73377">
        <w:t>, legális, fizetős szolgáltatásokról. Az előfizetést teljesítő, aktív használók aránya jelenleg mindössze 4%-ot tesz ki, ugyanakkor majdnem háromszor nagyobb a próbahasználatra már regisztráltak csoportja (11%). Azoknak a diákoknak a körében, akik ismerik ezeket a szolgáltatásokat, a használók/nyitottak aránya magasabb, mint az elutasítóké.</w:t>
      </w:r>
      <w:r w:rsidR="00D94606">
        <w:rPr>
          <w:b/>
        </w:rPr>
        <w:br w:type="page"/>
      </w:r>
    </w:p>
    <w:p w:rsidR="004D5CB9" w:rsidRPr="00064BB5" w:rsidRDefault="004D5CB9" w:rsidP="008B6D6A">
      <w:pPr>
        <w:jc w:val="both"/>
        <w:rPr>
          <w:b/>
        </w:rPr>
      </w:pPr>
      <w:r w:rsidRPr="00064BB5">
        <w:rPr>
          <w:b/>
        </w:rPr>
        <w:lastRenderedPageBreak/>
        <w:t xml:space="preserve">JÁTÉKOK </w:t>
      </w:r>
      <w:proofErr w:type="gramStart"/>
      <w:r w:rsidRPr="00064BB5">
        <w:rPr>
          <w:b/>
        </w:rPr>
        <w:t>ÉS</w:t>
      </w:r>
      <w:proofErr w:type="gramEnd"/>
      <w:r w:rsidRPr="00064BB5">
        <w:rPr>
          <w:b/>
        </w:rPr>
        <w:t xml:space="preserve"> SZOFTVEREK</w:t>
      </w:r>
      <w:r w:rsidR="002D7B9A" w:rsidRPr="00064BB5">
        <w:rPr>
          <w:b/>
        </w:rPr>
        <w:t xml:space="preserve"> BESZERZÉSE</w:t>
      </w:r>
    </w:p>
    <w:p w:rsidR="004D5CB9" w:rsidRPr="00064BB5" w:rsidRDefault="004D5CB9" w:rsidP="004D5CB9">
      <w:pPr>
        <w:jc w:val="both"/>
      </w:pPr>
      <w:r w:rsidRPr="00064BB5">
        <w:t xml:space="preserve">A játékokat és a szoftvereket a diákok döntően fájlcserélőkről szerzik be, míg a letöltött fotók, képek több mint fele fórumokról, letöltést kínáló oldalakról származik. A játékok és a szoftverek beszerzési módja az elmúlt négy év alatt érdemben nem változott, </w:t>
      </w:r>
      <w:r w:rsidR="002D7B9A" w:rsidRPr="00064BB5">
        <w:t xml:space="preserve">csupán </w:t>
      </w:r>
      <w:r w:rsidRPr="00064BB5">
        <w:t>az ismerősöktől való beszerzés aránya</w:t>
      </w:r>
      <w:r w:rsidR="002D7B9A" w:rsidRPr="00064BB5">
        <w:t xml:space="preserve"> csökkent</w:t>
      </w:r>
      <w:r w:rsidRPr="00064BB5">
        <w:t xml:space="preserve"> jelentőse</w:t>
      </w:r>
      <w:r w:rsidR="002D7B9A" w:rsidRPr="00064BB5">
        <w:t>bb mértékben</w:t>
      </w:r>
      <w:r w:rsidRPr="00064BB5">
        <w:t xml:space="preserve">. </w:t>
      </w:r>
    </w:p>
    <w:tbl>
      <w:tblPr>
        <w:tblpPr w:leftFromText="141" w:rightFromText="141" w:vertAnchor="text" w:horzAnchor="margin" w:tblpXSpec="center" w:tblpY="157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04"/>
        <w:gridCol w:w="1058"/>
        <w:gridCol w:w="1059"/>
      </w:tblGrid>
      <w:tr w:rsidR="00963DF9" w:rsidRPr="00064BB5" w:rsidTr="008B6D6A">
        <w:trPr>
          <w:trHeight w:val="210"/>
        </w:trPr>
        <w:tc>
          <w:tcPr>
            <w:tcW w:w="8921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Hogyan jutsz hozzá általában az interneten a játékokhoz?                               </w:t>
            </w:r>
            <w:r w:rsidRPr="00064BB5">
              <w:rPr>
                <w:rFonts w:eastAsia="Times New Roman" w:cs="Arial"/>
                <w:sz w:val="20"/>
                <w:szCs w:val="20"/>
              </w:rPr>
              <w:t>Adatok %-ban</w:t>
            </w:r>
          </w:p>
        </w:tc>
      </w:tr>
      <w:tr w:rsidR="00963DF9" w:rsidRPr="00064BB5" w:rsidTr="00FC03FB">
        <w:trPr>
          <w:trHeight w:val="262"/>
        </w:trPr>
        <w:tc>
          <w:tcPr>
            <w:tcW w:w="6804" w:type="dxa"/>
            <w:shd w:val="clear" w:color="auto" w:fill="auto"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1059" w:type="dxa"/>
            <w:shd w:val="clear" w:color="auto" w:fill="76923C" w:themeFill="accent3" w:themeFillShade="BF"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4D5CB9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9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Keres</w:t>
            </w: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nek</w:t>
            </w:r>
            <w:r w:rsidRPr="00A8179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játékot az interneten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FC03FB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(3238)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FC03FB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(1679)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 xml:space="preserve">Fájlcserélőkről (pl. </w:t>
            </w:r>
            <w:proofErr w:type="spellStart"/>
            <w:r w:rsidRPr="00064BB5">
              <w:rPr>
                <w:sz w:val="20"/>
                <w:szCs w:val="20"/>
              </w:rPr>
              <w:t>torrent</w:t>
            </w:r>
            <w:proofErr w:type="spellEnd"/>
            <w:r w:rsidRPr="00064BB5">
              <w:rPr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59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Fórumokról, vagy letöltést kínáló oldalakról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39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Ismerősöktől kapok anyagokat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27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 xml:space="preserve">Fizetős </w:t>
            </w:r>
            <w:proofErr w:type="spellStart"/>
            <w:r w:rsidRPr="00064BB5">
              <w:rPr>
                <w:sz w:val="20"/>
                <w:szCs w:val="20"/>
              </w:rPr>
              <w:t>FTP-n</w:t>
            </w:r>
            <w:proofErr w:type="spellEnd"/>
            <w:r w:rsidRPr="00064BB5">
              <w:rPr>
                <w:sz w:val="20"/>
                <w:szCs w:val="20"/>
              </w:rPr>
              <w:t xml:space="preserve">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16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64BB5">
              <w:rPr>
                <w:sz w:val="20"/>
                <w:szCs w:val="20"/>
              </w:rPr>
              <w:t>SMSweben</w:t>
            </w:r>
            <w:proofErr w:type="spellEnd"/>
            <w:r w:rsidRPr="00064BB5">
              <w:rPr>
                <w:sz w:val="20"/>
                <w:szCs w:val="20"/>
              </w:rPr>
              <w:t xml:space="preserve">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0</w:t>
            </w:r>
          </w:p>
        </w:tc>
      </w:tr>
    </w:tbl>
    <w:p w:rsidR="004E35B1" w:rsidRDefault="004E35B1"/>
    <w:tbl>
      <w:tblPr>
        <w:tblpPr w:leftFromText="141" w:rightFromText="141" w:vertAnchor="text" w:horzAnchor="margin" w:tblpXSpec="center" w:tblpY="264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058"/>
        <w:gridCol w:w="1059"/>
      </w:tblGrid>
      <w:tr w:rsidR="00963DF9" w:rsidRPr="00064BB5" w:rsidTr="008B6D6A">
        <w:trPr>
          <w:trHeight w:val="210"/>
        </w:trPr>
        <w:tc>
          <w:tcPr>
            <w:tcW w:w="8780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Hogyan jutsz hozzá általában az interneten a szoftverekhez?                            </w:t>
            </w:r>
            <w:r w:rsidR="00F17971">
              <w:rPr>
                <w:rFonts w:eastAsia="Times New Roman" w:cs="Arial"/>
                <w:b/>
                <w:sz w:val="20"/>
                <w:szCs w:val="20"/>
              </w:rPr>
              <w:t xml:space="preserve">                 </w:t>
            </w:r>
            <w:r w:rsidRPr="00F17971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</w:p>
        </w:tc>
      </w:tr>
      <w:tr w:rsidR="00963DF9" w:rsidRPr="00064BB5" w:rsidTr="00FC03FB">
        <w:trPr>
          <w:trHeight w:val="262"/>
        </w:trPr>
        <w:tc>
          <w:tcPr>
            <w:tcW w:w="6663" w:type="dxa"/>
            <w:shd w:val="clear" w:color="auto" w:fill="auto"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1059" w:type="dxa"/>
            <w:shd w:val="clear" w:color="auto" w:fill="76923C" w:themeFill="accent3" w:themeFillShade="BF"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D5CB9" w:rsidRPr="00064BB5" w:rsidRDefault="00A81792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9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Keres</w:t>
            </w: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nek</w:t>
            </w:r>
            <w:r w:rsidRPr="00A8179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szoftvert</w:t>
            </w:r>
            <w:r w:rsidRPr="00A8179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az interneten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FC03FB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(2501)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FC03FB" w:rsidRDefault="004D5CB9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(1032)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 xml:space="preserve">Fájlcserélőkről (pl. </w:t>
            </w:r>
            <w:proofErr w:type="spellStart"/>
            <w:r w:rsidRPr="00064BB5">
              <w:rPr>
                <w:sz w:val="20"/>
                <w:szCs w:val="20"/>
              </w:rPr>
              <w:t>torrent</w:t>
            </w:r>
            <w:proofErr w:type="spellEnd"/>
            <w:r w:rsidRPr="00064BB5">
              <w:rPr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68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Fórumokról, vagy letöltést kínáló oldalakról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42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Ismerősöktől kapok anyagokat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26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 xml:space="preserve">Fizetős </w:t>
            </w:r>
            <w:proofErr w:type="spellStart"/>
            <w:r w:rsidRPr="00064BB5">
              <w:rPr>
                <w:sz w:val="20"/>
                <w:szCs w:val="20"/>
              </w:rPr>
              <w:t>FTP-n</w:t>
            </w:r>
            <w:proofErr w:type="spellEnd"/>
            <w:r w:rsidRPr="00064BB5">
              <w:rPr>
                <w:sz w:val="20"/>
                <w:szCs w:val="20"/>
              </w:rPr>
              <w:t xml:space="preserve"> keresztül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19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4D5CB9" w:rsidRPr="00064BB5" w:rsidRDefault="004D5CB9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Egyéb módon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4D5CB9" w:rsidRPr="00064BB5" w:rsidRDefault="004D5CB9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19</w:t>
            </w:r>
          </w:p>
        </w:tc>
      </w:tr>
    </w:tbl>
    <w:p w:rsidR="004D5CB9" w:rsidRPr="00064BB5" w:rsidRDefault="004D5CB9" w:rsidP="008B6D6A">
      <w:pPr>
        <w:jc w:val="both"/>
      </w:pPr>
    </w:p>
    <w:p w:rsidR="006E3511" w:rsidRPr="00064BB5" w:rsidRDefault="006E3511" w:rsidP="008B6D6A">
      <w:pPr>
        <w:jc w:val="both"/>
        <w:rPr>
          <w:b/>
        </w:rPr>
      </w:pPr>
      <w:r w:rsidRPr="00064BB5">
        <w:rPr>
          <w:b/>
        </w:rPr>
        <w:t>SZERZŐI JOG</w:t>
      </w:r>
      <w:r w:rsidR="002D7B9A" w:rsidRPr="00064BB5">
        <w:rPr>
          <w:b/>
        </w:rPr>
        <w:t>I ISMERETEK</w:t>
      </w:r>
      <w:r w:rsidRPr="00064BB5">
        <w:rPr>
          <w:b/>
        </w:rPr>
        <w:t>, TUDATOSSÁG</w:t>
      </w:r>
    </w:p>
    <w:p w:rsidR="00C73377" w:rsidRDefault="00C73377" w:rsidP="002D7B9A">
      <w:pPr>
        <w:jc w:val="both"/>
      </w:pPr>
      <w:r w:rsidRPr="00C73377">
        <w:t xml:space="preserve">A </w:t>
      </w:r>
      <w:proofErr w:type="spellStart"/>
      <w:r w:rsidRPr="00C73377">
        <w:t>torrent</w:t>
      </w:r>
      <w:proofErr w:type="spellEnd"/>
      <w:r w:rsidRPr="00C73377">
        <w:t xml:space="preserve">, a fájlcsere széleskörű használata ellenére </w:t>
      </w:r>
      <w:r w:rsidR="00AB237B" w:rsidRPr="00AB237B">
        <w:rPr>
          <w:b/>
        </w:rPr>
        <w:t>a diákok több mint fele legálisnak ítéli meg saját internetes letöltési gyakorlatát</w:t>
      </w:r>
      <w:r w:rsidRPr="00C73377">
        <w:t>. Ez a fajta elégedettség inkább jellemző a nőkre (60%), mint a férfiakra.</w:t>
      </w:r>
    </w:p>
    <w:p w:rsidR="002D7B9A" w:rsidRPr="00064BB5" w:rsidRDefault="002D7B9A" w:rsidP="002D7B9A">
      <w:pPr>
        <w:jc w:val="both"/>
      </w:pPr>
      <w:r w:rsidRPr="00064BB5">
        <w:t xml:space="preserve">A diákok szervezett keretek között elsajátítható </w:t>
      </w:r>
      <w:r w:rsidR="00AB237B" w:rsidRPr="00AB237B">
        <w:rPr>
          <w:b/>
        </w:rPr>
        <w:t>szerzői jogi tudása az elmúlt időszakban bővült</w:t>
      </w:r>
      <w:r w:rsidR="00C22FAF" w:rsidRPr="00064BB5">
        <w:t>.</w:t>
      </w:r>
      <w:r w:rsidRPr="00064BB5">
        <w:t xml:space="preserve"> </w:t>
      </w:r>
      <w:r w:rsidR="00C22FAF" w:rsidRPr="00064BB5">
        <w:t>A</w:t>
      </w:r>
      <w:r w:rsidRPr="00064BB5">
        <w:t xml:space="preserve"> korábbinál nagyobb (27%-os) arányban tanultak a szerzői jogról iskolai keretek, elsősorban informatikai vagy számítástechnikai tanórák keretei között. Az iskolai oktatást megnevezők aránya közel 10%-kal növekedett </w:t>
      </w:r>
      <w:r w:rsidRPr="00064BB5">
        <w:rPr>
          <w:sz w:val="20"/>
        </w:rPr>
        <w:t>a</w:t>
      </w:r>
      <w:r w:rsidRPr="00064BB5">
        <w:t xml:space="preserve"> 2011. évihez képest, emellett iskolán kívüli forrásból jutott információkhoz a diákok több mint 40%-</w:t>
      </w:r>
      <w:proofErr w:type="gramStart"/>
      <w:r w:rsidRPr="00064BB5">
        <w:t>a.</w:t>
      </w:r>
      <w:proofErr w:type="gramEnd"/>
    </w:p>
    <w:tbl>
      <w:tblPr>
        <w:tblpPr w:leftFromText="141" w:rightFromText="141" w:vertAnchor="text" w:horzAnchor="margin" w:tblpXSpec="center" w:tblpY="264"/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34"/>
        <w:gridCol w:w="1058"/>
        <w:gridCol w:w="1059"/>
      </w:tblGrid>
      <w:tr w:rsidR="00963DF9" w:rsidRPr="00064BB5" w:rsidTr="00C22FAF">
        <w:trPr>
          <w:trHeight w:val="210"/>
        </w:trPr>
        <w:tc>
          <w:tcPr>
            <w:tcW w:w="8851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2D7B9A" w:rsidRPr="00064BB5" w:rsidRDefault="002D7B9A" w:rsidP="00C22FAF">
            <w:pPr>
              <w:spacing w:after="0" w:line="240" w:lineRule="auto"/>
              <w:ind w:right="346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Iskolai keretek között tanultál már a szerzői jogról?                                     </w:t>
            </w:r>
            <w:r w:rsidR="00F17971">
              <w:rPr>
                <w:rFonts w:eastAsia="Times New Roman" w:cs="Arial"/>
                <w:b/>
                <w:sz w:val="20"/>
                <w:szCs w:val="20"/>
              </w:rPr>
              <w:t xml:space="preserve">                         </w:t>
            </w: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F17971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  <w:r w:rsidRPr="00064BB5">
              <w:rPr>
                <w:rFonts w:eastAsia="Times New Roman" w:cs="Arial"/>
                <w:sz w:val="20"/>
                <w:szCs w:val="20"/>
              </w:rPr>
              <w:t xml:space="preserve">     </w:t>
            </w:r>
          </w:p>
        </w:tc>
      </w:tr>
      <w:tr w:rsidR="00963DF9" w:rsidRPr="00064BB5" w:rsidTr="00FC03FB">
        <w:trPr>
          <w:trHeight w:val="262"/>
        </w:trPr>
        <w:tc>
          <w:tcPr>
            <w:tcW w:w="6734" w:type="dxa"/>
            <w:shd w:val="clear" w:color="auto" w:fill="auto"/>
            <w:vAlign w:val="bottom"/>
            <w:hideMark/>
          </w:tcPr>
          <w:p w:rsidR="002D7B9A" w:rsidRPr="00064BB5" w:rsidRDefault="002D7B9A" w:rsidP="00C22FA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1059" w:type="dxa"/>
            <w:shd w:val="clear" w:color="auto" w:fill="76923C" w:themeFill="accent3" w:themeFillShade="BF"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734" w:type="dxa"/>
            <w:shd w:val="clear" w:color="auto" w:fill="auto"/>
            <w:noWrap/>
            <w:vAlign w:val="bottom"/>
          </w:tcPr>
          <w:p w:rsidR="002D7B9A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2D7B9A" w:rsidRPr="00FC03FB" w:rsidRDefault="002D7B9A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B9A" w:rsidRPr="00FC03FB" w:rsidRDefault="002D7B9A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963DF9" w:rsidRPr="00064BB5" w:rsidTr="00FC03FB">
        <w:trPr>
          <w:trHeight w:val="210"/>
        </w:trPr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2D7B9A" w:rsidRPr="00064BB5" w:rsidRDefault="002D7B9A" w:rsidP="00C22FAF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Igen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27</w:t>
            </w:r>
          </w:p>
        </w:tc>
      </w:tr>
      <w:tr w:rsidR="00963DF9" w:rsidRPr="00064BB5" w:rsidTr="00FC03FB">
        <w:trPr>
          <w:trHeight w:val="210"/>
        </w:trPr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2D7B9A" w:rsidRPr="00064BB5" w:rsidRDefault="002D7B9A" w:rsidP="00C22FAF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Az iskolában nem, de hallottam már róla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43</w:t>
            </w:r>
          </w:p>
        </w:tc>
      </w:tr>
      <w:tr w:rsidR="00963DF9" w:rsidRPr="00064BB5" w:rsidTr="00FC03FB">
        <w:trPr>
          <w:trHeight w:val="210"/>
        </w:trPr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2D7B9A" w:rsidRPr="00064BB5" w:rsidRDefault="002D7B9A" w:rsidP="00C22FAF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Nem, erről nem volt szó sosem és nem is hallottam róla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28</w:t>
            </w:r>
          </w:p>
        </w:tc>
      </w:tr>
      <w:tr w:rsidR="00963DF9" w:rsidRPr="00064BB5" w:rsidTr="00FC03FB">
        <w:trPr>
          <w:trHeight w:val="210"/>
        </w:trPr>
        <w:tc>
          <w:tcPr>
            <w:tcW w:w="6734" w:type="dxa"/>
            <w:shd w:val="clear" w:color="auto" w:fill="auto"/>
            <w:noWrap/>
            <w:vAlign w:val="bottom"/>
          </w:tcPr>
          <w:p w:rsidR="002D7B9A" w:rsidRPr="00064BB5" w:rsidRDefault="002D7B9A" w:rsidP="00C22FAF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NT/NV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2D7B9A" w:rsidRPr="00064BB5" w:rsidRDefault="002D7B9A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</w:t>
            </w:r>
          </w:p>
        </w:tc>
      </w:tr>
    </w:tbl>
    <w:p w:rsidR="002D7B9A" w:rsidRPr="00064BB5" w:rsidRDefault="002D7B9A" w:rsidP="008B6D6A">
      <w:pPr>
        <w:jc w:val="both"/>
      </w:pPr>
    </w:p>
    <w:p w:rsidR="0077755A" w:rsidRPr="00064BB5" w:rsidRDefault="00C73377" w:rsidP="008B6D6A">
      <w:pPr>
        <w:jc w:val="both"/>
      </w:pPr>
      <w:r w:rsidRPr="00C73377">
        <w:lastRenderedPageBreak/>
        <w:t xml:space="preserve">A középiskolások több mint fele (58%) biztosnak ítélt szerzői jogi ismeretekkel rendelkezik, mert úgy véli, hogy </w:t>
      </w:r>
      <w:r w:rsidRPr="00C73377">
        <w:rPr>
          <w:b/>
          <w:bCs/>
        </w:rPr>
        <w:t>jól azonosítható az interneten, hogy mi a legális és az illegális tartalom</w:t>
      </w:r>
      <w:r w:rsidRPr="00C73377">
        <w:t>. A férfiak sokkal magabiztosabbak e téren (65%), mint a nők (52%). Van azonban a diákoknak egy olyan kisebb csoportja is (17%), amely bizonytalan tudással bír, és saját bevallása szerint egyáltalán nem képes a legális és az illegális források megkülönböztetésére.</w:t>
      </w:r>
      <w:r w:rsidR="0077755A" w:rsidRPr="00064BB5">
        <w:t xml:space="preserve"> </w:t>
      </w:r>
    </w:p>
    <w:p w:rsidR="0077755A" w:rsidRPr="00064BB5" w:rsidRDefault="00C73377" w:rsidP="008B6D6A">
      <w:pPr>
        <w:jc w:val="both"/>
      </w:pPr>
      <w:r w:rsidRPr="00C73377">
        <w:t>A fájlmegosztó oldalak használatához kapcsolódó negatív következményekre kérdezve a diákok elsősorban a szankciókra asszociálnak (33%), illetve biztonsági aggályokat említenek (11%). Összességében a megkérdezettek nagy többsége (78%) a tevékenységet törvénytelennek ítéli meg, és a válaszadók közül 23%-ot ez visszatart a fájlmegosztók használatától. A diákoknak csak a 22%-a véli úgy, hogy a fájlmegosztó oldalak használata nem törvénytelen.</w:t>
      </w:r>
      <w:r w:rsidR="00B97A98" w:rsidRPr="00064BB5">
        <w:t xml:space="preserve"> </w:t>
      </w:r>
    </w:p>
    <w:p w:rsidR="0077755A" w:rsidRPr="00064BB5" w:rsidRDefault="00AB237B" w:rsidP="008B6D6A">
      <w:pPr>
        <w:jc w:val="both"/>
      </w:pPr>
      <w:r w:rsidRPr="00AB237B">
        <w:rPr>
          <w:b/>
        </w:rPr>
        <w:t>A</w:t>
      </w:r>
      <w:r w:rsidR="00C73377" w:rsidRPr="00C73377">
        <w:t xml:space="preserve"> </w:t>
      </w:r>
      <w:r w:rsidRPr="00AB237B">
        <w:rPr>
          <w:b/>
        </w:rPr>
        <w:t>szerzői művek (zene, film, könyv) engedély nélküli másolását, terjesztését 10-ből 6 válaszadó büntethetőnek tartja</w:t>
      </w:r>
      <w:r w:rsidR="00C73377" w:rsidRPr="00C73377">
        <w:t>. Az idősebb diákok (20 éves kor felettiek) körében a büntethetőség társítása szignifikánsan magasabb (74%).</w:t>
      </w:r>
    </w:p>
    <w:p w:rsidR="0077755A" w:rsidRPr="00064BB5" w:rsidRDefault="00C73377" w:rsidP="008B6D6A">
      <w:pPr>
        <w:jc w:val="both"/>
      </w:pPr>
      <w:r w:rsidRPr="00C73377">
        <w:t xml:space="preserve">A legális beszerzési forrásokra való törekvés ugyan tetten érhető hozzáállás a diákok körében, de ma még csak kevesebb, mint 50%-uk vásárol </w:t>
      </w:r>
      <w:r w:rsidR="00A37E73">
        <w:sym w:font="Symbol" w:char="F02D"/>
      </w:r>
      <w:r w:rsidRPr="00C73377">
        <w:t xml:space="preserve"> különböző rendszerességgel </w:t>
      </w:r>
      <w:r w:rsidR="00A37E73">
        <w:sym w:font="Symbol" w:char="F02D"/>
      </w:r>
      <w:r w:rsidRPr="00C73377">
        <w:t xml:space="preserve"> eredeti terméket. A számítógépes játékok, filmek esetében az eredeti termékek fogyasztóinak aránya magasabb (49%, illetve 51%), míg az e-booknál alacsonyabb (39%). </w:t>
      </w:r>
      <w:r w:rsidR="00AB237B" w:rsidRPr="00AB237B">
        <w:rPr>
          <w:b/>
        </w:rPr>
        <w:t>A válaszadók több mint fele (56%) továbbra sem hajlandó a korábban letöltött tartalmak utólagos megvásárlására</w:t>
      </w:r>
      <w:r w:rsidRPr="00C73377">
        <w:t>. 10-ből 3 válaszadó esetében volt már erre példa, de ezen a téren nem mutatható ki érdemi elmozdulás a 4 évvel ezelőttihez képest.</w:t>
      </w:r>
    </w:p>
    <w:p w:rsidR="00C73377" w:rsidRDefault="00C73377" w:rsidP="008B6D6A">
      <w:pPr>
        <w:jc w:val="both"/>
      </w:pPr>
      <w:r w:rsidRPr="00C73377">
        <w:t xml:space="preserve">A szerzői jogi tudatosság hiányosságait jelzi, hogy </w:t>
      </w:r>
      <w:r w:rsidR="00AB237B" w:rsidRPr="00AB237B">
        <w:rPr>
          <w:b/>
        </w:rPr>
        <w:t>a középiskolások 3/4-e nem fizetett még életében internetes letöltésért</w:t>
      </w:r>
      <w:r w:rsidRPr="00C73377">
        <w:t xml:space="preserve"> legalább egy alkalommal. A férfiak esetében 36% azoknak az aránya, akik fizettek már, viszont a nők jelentősen elmaradnak (16%) ettől. Kedvező tendencia, hogy a 2011. évi helyzethez képest 5%-kal, 21%-ról 26%-ra növekedett a fizetők aránya.</w:t>
      </w:r>
    </w:p>
    <w:p w:rsidR="00C73377" w:rsidRDefault="00AB237B" w:rsidP="008B6D6A">
      <w:pPr>
        <w:jc w:val="both"/>
      </w:pPr>
      <w:r w:rsidRPr="00AB237B">
        <w:rPr>
          <w:b/>
        </w:rPr>
        <w:t xml:space="preserve">A fizetési hajlandóság alacsony foka az ingyenesen beszerezhető tartalmakkal </w:t>
      </w:r>
      <w:r w:rsidR="00314C55">
        <w:rPr>
          <w:b/>
        </w:rPr>
        <w:t xml:space="preserve">is </w:t>
      </w:r>
      <w:r w:rsidR="00314C55" w:rsidRPr="00314C55">
        <w:rPr>
          <w:b/>
        </w:rPr>
        <w:t>összefüggésben</w:t>
      </w:r>
      <w:r w:rsidR="00314C55">
        <w:rPr>
          <w:b/>
        </w:rPr>
        <w:t xml:space="preserve"> </w:t>
      </w:r>
      <w:r w:rsidRPr="00AB237B">
        <w:rPr>
          <w:b/>
        </w:rPr>
        <w:t>áll</w:t>
      </w:r>
      <w:r w:rsidR="00C73377" w:rsidRPr="00C73377">
        <w:t>. A diákoknak csak alig több mint 1/4-e lenne hajlandó fizetni az offline használatra is igénybe vehető digitális tartalmakért. A többség (76%) úgy nyilatkozott, hogy nem hajlandó a fizetésre addig, amíg rendelkezésére áll az ingyenes alternatíva. (E tekintetben nincs pozitív változás a 4 évvel ezelőttihez képest.)</w:t>
      </w:r>
    </w:p>
    <w:p w:rsidR="0077755A" w:rsidRPr="00064BB5" w:rsidRDefault="00C73377" w:rsidP="008B6D6A">
      <w:pPr>
        <w:jc w:val="both"/>
      </w:pPr>
      <w:r w:rsidRPr="00C73377">
        <w:t xml:space="preserve">Az alacsony színvonalú fizetési morál ellenére a válaszadó diákok nagy többsége, </w:t>
      </w:r>
      <w:r w:rsidR="00AB237B" w:rsidRPr="00AB237B">
        <w:rPr>
          <w:b/>
        </w:rPr>
        <w:t>közel 2/3-a helyesli a zenei előadók jogdíj formájában történő javadalmazását</w:t>
      </w:r>
      <w:r w:rsidRPr="00C73377">
        <w:t xml:space="preserve">, amennyiben sikeres dalokkal jelennek meg. Mindazonáltal 70%-os súlyt képviselnek azok, akik nem tudnak arról, hogy az adathordozók ára jogdíjat is tartalmaz. (E tekintetben nem történt javulás 2011-hez képest.) A diákok azon kisebb csoportja, amely értesült a jogdíjak adathordozókba építéséről nem helyesli (60%) az illegálisan megszerzett tartalmak legalizálását az üres adathordozók árába épített díjon keresztül. Az elutasítás mértéke enyhe növekedést mutat. </w:t>
      </w:r>
      <w:r w:rsidR="0077755A" w:rsidRPr="00064BB5">
        <w:t xml:space="preserve"> </w:t>
      </w:r>
    </w:p>
    <w:p w:rsidR="00D94606" w:rsidRDefault="00D94606">
      <w:pPr>
        <w:rPr>
          <w:b/>
        </w:rPr>
      </w:pPr>
      <w:r>
        <w:rPr>
          <w:b/>
        </w:rPr>
        <w:br w:type="page"/>
      </w:r>
    </w:p>
    <w:p w:rsidR="006E3511" w:rsidRPr="00064BB5" w:rsidRDefault="007629FB" w:rsidP="008B6D6A">
      <w:pPr>
        <w:jc w:val="both"/>
        <w:rPr>
          <w:b/>
        </w:rPr>
      </w:pPr>
      <w:r w:rsidRPr="00064BB5">
        <w:rPr>
          <w:b/>
        </w:rPr>
        <w:lastRenderedPageBreak/>
        <w:t>TERMÉK</w:t>
      </w:r>
      <w:r w:rsidR="006E3511" w:rsidRPr="00064BB5">
        <w:rPr>
          <w:b/>
        </w:rPr>
        <w:t>HAMISÍTÁS</w:t>
      </w:r>
    </w:p>
    <w:p w:rsidR="0077755A" w:rsidRPr="00064BB5" w:rsidRDefault="0077755A" w:rsidP="008B6D6A">
      <w:pPr>
        <w:jc w:val="both"/>
      </w:pPr>
      <w:r w:rsidRPr="00064BB5">
        <w:t xml:space="preserve">A </w:t>
      </w:r>
      <w:r w:rsidR="00BE164A" w:rsidRPr="00064BB5">
        <w:t xml:space="preserve">termékhamisítás </w:t>
      </w:r>
      <w:r w:rsidR="00AB237B" w:rsidRPr="00AB237B">
        <w:rPr>
          <w:b/>
        </w:rPr>
        <w:t>a diákok által</w:t>
      </w:r>
      <w:r w:rsidR="00BE164A" w:rsidRPr="00064BB5">
        <w:t xml:space="preserve"> </w:t>
      </w:r>
      <w:r w:rsidR="00AB237B" w:rsidRPr="00AB237B">
        <w:rPr>
          <w:b/>
        </w:rPr>
        <w:t>jól ismert jelenség</w:t>
      </w:r>
      <w:r w:rsidR="00BE164A" w:rsidRPr="00064BB5">
        <w:t xml:space="preserve">. A </w:t>
      </w:r>
      <w:r w:rsidRPr="00064BB5">
        <w:t>válaszadó</w:t>
      </w:r>
      <w:r w:rsidR="00965054" w:rsidRPr="00064BB5">
        <w:t>k</w:t>
      </w:r>
      <w:r w:rsidRPr="00064BB5">
        <w:t xml:space="preserve"> háromnegyede találkozott már </w:t>
      </w:r>
      <w:r w:rsidR="00965054" w:rsidRPr="00064BB5">
        <w:t xml:space="preserve">hamis termékekkel, azaz </w:t>
      </w:r>
      <w:r w:rsidRPr="00064BB5">
        <w:t xml:space="preserve">hamisított cipővel, ruhával, valamint illatszerrel. </w:t>
      </w:r>
      <w:r w:rsidR="00BE164A" w:rsidRPr="00064BB5">
        <w:t xml:space="preserve">A forgalmazás legismertebb csatornái véleményük szerint az internet és a piacok. </w:t>
      </w:r>
      <w:r w:rsidR="00AB237B" w:rsidRPr="00AB237B">
        <w:rPr>
          <w:b/>
        </w:rPr>
        <w:t>Háromnegyedük tudatában van a hamis termékek egészségkárosító hatásának, illetve annak, hogy ezek forgalmazása bűncselekmény és a gyártók bevételtől esnek el</w:t>
      </w:r>
      <w:r w:rsidRPr="00064BB5">
        <w:t>.</w:t>
      </w:r>
    </w:p>
    <w:tbl>
      <w:tblPr>
        <w:tblpPr w:leftFromText="141" w:rightFromText="141" w:vertAnchor="text" w:horzAnchor="margin" w:tblpXSpec="center" w:tblpY="264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1058"/>
        <w:gridCol w:w="713"/>
      </w:tblGrid>
      <w:tr w:rsidR="00963DF9" w:rsidRPr="00064BB5" w:rsidTr="008B6D6A">
        <w:trPr>
          <w:trHeight w:val="210"/>
        </w:trPr>
        <w:tc>
          <w:tcPr>
            <w:tcW w:w="8434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D2776C" w:rsidRPr="00064BB5" w:rsidRDefault="00D2776C" w:rsidP="008B6D6A">
            <w:pPr>
              <w:spacing w:after="0" w:line="240" w:lineRule="auto"/>
              <w:ind w:right="346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Milyen hamis termékekkel találkoztál már?                                            </w:t>
            </w:r>
            <w:r w:rsidR="00F17971">
              <w:rPr>
                <w:rFonts w:eastAsia="Times New Roman" w:cs="Arial"/>
                <w:b/>
                <w:sz w:val="20"/>
                <w:szCs w:val="20"/>
              </w:rPr>
              <w:t xml:space="preserve">                           </w:t>
            </w:r>
            <w:r w:rsidRPr="00F17971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  <w:r w:rsidRPr="00064BB5">
              <w:rPr>
                <w:rFonts w:eastAsia="Times New Roman" w:cs="Arial"/>
                <w:sz w:val="20"/>
                <w:szCs w:val="20"/>
              </w:rPr>
              <w:t xml:space="preserve">     </w:t>
            </w:r>
          </w:p>
        </w:tc>
      </w:tr>
      <w:tr w:rsidR="00963DF9" w:rsidRPr="00064BB5" w:rsidTr="00FC03FB">
        <w:trPr>
          <w:trHeight w:val="262"/>
        </w:trPr>
        <w:tc>
          <w:tcPr>
            <w:tcW w:w="6663" w:type="dxa"/>
            <w:shd w:val="clear" w:color="auto" w:fill="auto"/>
            <w:vAlign w:val="bottom"/>
            <w:hideMark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713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2776C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FC03FB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2776C" w:rsidRPr="00FC03FB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Cipő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79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Ruha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77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Illatszer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74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Játék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67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66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Elektronikai cikk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59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63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CD/DVD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66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57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Szoftver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57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57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Élelmiszer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39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41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Gyógyszer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23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29</w:t>
            </w:r>
          </w:p>
        </w:tc>
      </w:tr>
      <w:tr w:rsidR="00963DF9" w:rsidRPr="00064BB5" w:rsidTr="00FC03FB">
        <w:trPr>
          <w:trHeight w:val="210"/>
        </w:trPr>
        <w:tc>
          <w:tcPr>
            <w:tcW w:w="6663" w:type="dxa"/>
            <w:shd w:val="clear" w:color="auto" w:fill="auto"/>
            <w:noWrap/>
            <w:vAlign w:val="bottom"/>
          </w:tcPr>
          <w:p w:rsidR="00D2776C" w:rsidRPr="00064BB5" w:rsidRDefault="00D2776C" w:rsidP="008B6D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egyik sem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6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8</w:t>
            </w:r>
          </w:p>
        </w:tc>
      </w:tr>
    </w:tbl>
    <w:p w:rsidR="00D2776C" w:rsidRPr="00064BB5" w:rsidRDefault="00D2776C" w:rsidP="008B6D6A">
      <w:pPr>
        <w:jc w:val="both"/>
      </w:pPr>
    </w:p>
    <w:p w:rsidR="0077755A" w:rsidRPr="00064BB5" w:rsidRDefault="00BE164A" w:rsidP="008B6D6A">
      <w:pPr>
        <w:jc w:val="both"/>
      </w:pPr>
      <w:r w:rsidRPr="00064BB5">
        <w:t>A r</w:t>
      </w:r>
      <w:r w:rsidR="0077755A" w:rsidRPr="00064BB5">
        <w:t>uházati termékek</w:t>
      </w:r>
      <w:r w:rsidR="009B5AC6" w:rsidRPr="00064BB5">
        <w:t xml:space="preserve"> </w:t>
      </w:r>
      <w:r w:rsidRPr="00064BB5">
        <w:t xml:space="preserve">terén </w:t>
      </w:r>
      <w:r w:rsidR="00AB237B" w:rsidRPr="00AB237B">
        <w:rPr>
          <w:b/>
        </w:rPr>
        <w:t>a márka a középiskolások fele számára fontos</w:t>
      </w:r>
      <w:r w:rsidRPr="00064BB5">
        <w:t xml:space="preserve">. Érdekes módon a nők kevesebb jelentőséget tulajdonítanak a márkajelzésnek, mint a férfiak. </w:t>
      </w:r>
    </w:p>
    <w:tbl>
      <w:tblPr>
        <w:tblpPr w:leftFromText="141" w:rightFromText="141" w:vertAnchor="text" w:horzAnchor="margin" w:tblpXSpec="center" w:tblpY="264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04"/>
        <w:gridCol w:w="1058"/>
        <w:gridCol w:w="1059"/>
      </w:tblGrid>
      <w:tr w:rsidR="00963DF9" w:rsidRPr="00064BB5" w:rsidTr="008B6D6A">
        <w:trPr>
          <w:trHeight w:val="210"/>
        </w:trPr>
        <w:tc>
          <w:tcPr>
            <w:tcW w:w="8921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ind w:right="346"/>
              <w:rPr>
                <w:rFonts w:eastAsia="Times New Roman" w:cs="Arial"/>
                <w:b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sz w:val="20"/>
                <w:szCs w:val="20"/>
              </w:rPr>
              <w:t xml:space="preserve">Fontos számodra, hogy márkás legyen a ruha, cipő, amit viselsz?                   </w:t>
            </w:r>
            <w:r w:rsidR="00F17971">
              <w:rPr>
                <w:rFonts w:eastAsia="Times New Roman" w:cs="Arial"/>
                <w:b/>
                <w:sz w:val="20"/>
                <w:szCs w:val="20"/>
              </w:rPr>
              <w:t xml:space="preserve">                      </w:t>
            </w:r>
            <w:r w:rsidRPr="00F17971">
              <w:rPr>
                <w:rFonts w:eastAsia="Times New Roman" w:cs="Arial"/>
                <w:color w:val="0070C0"/>
                <w:sz w:val="20"/>
                <w:szCs w:val="20"/>
              </w:rPr>
              <w:t>Adatok %-ban</w:t>
            </w:r>
            <w:r w:rsidRPr="00064BB5">
              <w:rPr>
                <w:rFonts w:eastAsia="Times New Roman" w:cs="Arial"/>
                <w:sz w:val="20"/>
                <w:szCs w:val="20"/>
              </w:rPr>
              <w:t xml:space="preserve">     </w:t>
            </w:r>
          </w:p>
        </w:tc>
      </w:tr>
      <w:tr w:rsidR="00963DF9" w:rsidRPr="00064BB5" w:rsidTr="00FC03FB">
        <w:trPr>
          <w:trHeight w:val="262"/>
        </w:trPr>
        <w:tc>
          <w:tcPr>
            <w:tcW w:w="6804" w:type="dxa"/>
            <w:shd w:val="clear" w:color="auto" w:fill="auto"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2011</w:t>
            </w:r>
          </w:p>
        </w:tc>
        <w:tc>
          <w:tcPr>
            <w:tcW w:w="1059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4BB5">
              <w:rPr>
                <w:rFonts w:eastAsia="Times New Roman" w:cs="Arial"/>
                <w:sz w:val="20"/>
                <w:szCs w:val="20"/>
              </w:rPr>
              <w:t>2015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D2776C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FC03FB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D2776C" w:rsidRPr="00FC03FB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FC03FB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963DF9" w:rsidRPr="00064BB5" w:rsidTr="00FC03FB">
        <w:trPr>
          <w:trHeight w:val="21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Igen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BB5">
              <w:rPr>
                <w:sz w:val="20"/>
                <w:szCs w:val="20"/>
              </w:rPr>
              <w:t>45</w:t>
            </w:r>
          </w:p>
        </w:tc>
      </w:tr>
    </w:tbl>
    <w:p w:rsidR="00D2776C" w:rsidRPr="00064BB5" w:rsidRDefault="00D2776C" w:rsidP="008B6D6A">
      <w:pPr>
        <w:jc w:val="both"/>
      </w:pPr>
    </w:p>
    <w:p w:rsidR="0077755A" w:rsidRPr="00064BB5" w:rsidRDefault="008E05EE" w:rsidP="008B6D6A">
      <w:pPr>
        <w:jc w:val="both"/>
      </w:pPr>
      <w:bookmarkStart w:id="0" w:name="_GoBack"/>
      <w:bookmarkEnd w:id="0"/>
      <w:r w:rsidRPr="00064BB5">
        <w:t xml:space="preserve">A hamistermékekkel kapcsolatos attitűdöt jellemzi, hogy </w:t>
      </w:r>
      <w:r w:rsidR="0077755A" w:rsidRPr="00064BB5">
        <w:t xml:space="preserve">a diákok majdnem </w:t>
      </w:r>
      <w:r w:rsidR="00AB237B" w:rsidRPr="00AB237B">
        <w:rPr>
          <w:b/>
        </w:rPr>
        <w:t>fele nem tartja fontosnak az eredetiséget</w:t>
      </w:r>
      <w:r w:rsidR="007465A1" w:rsidRPr="00064BB5">
        <w:t>,</w:t>
      </w:r>
      <w:r w:rsidRPr="00064BB5">
        <w:t xml:space="preserve"> és </w:t>
      </w:r>
      <w:r w:rsidR="0077755A" w:rsidRPr="00064BB5">
        <w:t>nem zavarja, ha a márk</w:t>
      </w:r>
      <w:r w:rsidRPr="00064BB5">
        <w:t>ás</w:t>
      </w:r>
      <w:r w:rsidR="0077755A" w:rsidRPr="00064BB5">
        <w:t xml:space="preserve"> termék nem eredeti. A nők körében nagyobb a jogtalanul logózott cikkek elfogadottsága. </w:t>
      </w:r>
    </w:p>
    <w:tbl>
      <w:tblPr>
        <w:tblpPr w:leftFromText="141" w:rightFromText="141" w:vertAnchor="text" w:horzAnchor="margin" w:tblpXSpec="center" w:tblpY="39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8"/>
        <w:gridCol w:w="1058"/>
        <w:gridCol w:w="855"/>
      </w:tblGrid>
      <w:tr w:rsidR="00D2776C" w:rsidRPr="00064BB5" w:rsidTr="008B6D6A">
        <w:trPr>
          <w:trHeight w:val="210"/>
        </w:trPr>
        <w:tc>
          <w:tcPr>
            <w:tcW w:w="9001" w:type="dxa"/>
            <w:gridSpan w:val="3"/>
            <w:shd w:val="clear" w:color="auto" w:fill="D6E3BC" w:themeFill="accent3" w:themeFillTint="66"/>
            <w:noWrap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ind w:right="346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>Fontos számodra, hogy ha márkás terméket használsz/viselsz, eredeti legyen?</w:t>
            </w:r>
          </w:p>
          <w:p w:rsidR="00D2776C" w:rsidRPr="00064BB5" w:rsidRDefault="00D2776C" w:rsidP="0077755A">
            <w:pPr>
              <w:spacing w:after="0" w:line="240" w:lineRule="auto"/>
              <w:ind w:right="346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BB5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FC03FB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                                        </w:t>
            </w:r>
            <w:r w:rsidRPr="00064BB5">
              <w:rPr>
                <w:rFonts w:eastAsia="Times New Roman" w:cs="Arial"/>
                <w:color w:val="0070C0"/>
                <w:sz w:val="20"/>
                <w:szCs w:val="20"/>
              </w:rPr>
              <w:t xml:space="preserve">Adatok %-ban     </w:t>
            </w:r>
          </w:p>
        </w:tc>
      </w:tr>
      <w:tr w:rsidR="00D2776C" w:rsidRPr="00064BB5" w:rsidTr="00FC03FB">
        <w:trPr>
          <w:trHeight w:val="262"/>
        </w:trPr>
        <w:tc>
          <w:tcPr>
            <w:tcW w:w="7088" w:type="dxa"/>
            <w:shd w:val="clear" w:color="auto" w:fill="auto"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rPr>
                <w:rFonts w:eastAsia="Times New Roman" w:cs="Arial"/>
                <w:color w:val="0070C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2011</w:t>
            </w:r>
          </w:p>
        </w:tc>
        <w:tc>
          <w:tcPr>
            <w:tcW w:w="855" w:type="dxa"/>
            <w:shd w:val="clear" w:color="auto" w:fill="76923C" w:themeFill="accent3" w:themeFillShade="BF"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FFFFFF" w:themeColor="background1"/>
                <w:sz w:val="20"/>
                <w:szCs w:val="20"/>
              </w:rPr>
              <w:t>2015</w:t>
            </w:r>
          </w:p>
        </w:tc>
      </w:tr>
      <w:tr w:rsidR="00D2776C" w:rsidRPr="00064BB5" w:rsidTr="00FC03FB">
        <w:trPr>
          <w:trHeight w:val="210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:rsidR="00D2776C" w:rsidRPr="00064BB5" w:rsidRDefault="00413E28" w:rsidP="00A81792">
            <w:pPr>
              <w:spacing w:after="0" w:line="240" w:lineRule="auto"/>
              <w:jc w:val="right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Teljes minta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(8464)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 w:rsidRPr="00064BB5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(4591)</w:t>
            </w:r>
          </w:p>
        </w:tc>
      </w:tr>
      <w:tr w:rsidR="00D2776C" w:rsidRPr="00064BB5" w:rsidTr="00FC03FB">
        <w:trPr>
          <w:trHeight w:val="210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:rsidR="00D2776C" w:rsidRPr="00064BB5" w:rsidRDefault="00D2776C" w:rsidP="00777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Igen, fontos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55</w:t>
            </w:r>
          </w:p>
        </w:tc>
      </w:tr>
      <w:tr w:rsidR="00D2776C" w:rsidRPr="00064BB5" w:rsidTr="00FC03FB">
        <w:trPr>
          <w:trHeight w:val="210"/>
        </w:trPr>
        <w:tc>
          <w:tcPr>
            <w:tcW w:w="7088" w:type="dxa"/>
            <w:shd w:val="clear" w:color="auto" w:fill="auto"/>
            <w:noWrap/>
            <w:vAlign w:val="bottom"/>
          </w:tcPr>
          <w:p w:rsidR="00D2776C" w:rsidRPr="00064BB5" w:rsidRDefault="00D2776C" w:rsidP="00777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Nem, ha a hamison nem lehet észrevenni, hogy nem eredeti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20</w:t>
            </w:r>
          </w:p>
        </w:tc>
      </w:tr>
      <w:tr w:rsidR="00D2776C" w:rsidRPr="00064BB5" w:rsidTr="00FC03FB">
        <w:trPr>
          <w:trHeight w:val="210"/>
        </w:trPr>
        <w:tc>
          <w:tcPr>
            <w:tcW w:w="7088" w:type="dxa"/>
            <w:shd w:val="clear" w:color="auto" w:fill="auto"/>
            <w:noWrap/>
            <w:vAlign w:val="bottom"/>
          </w:tcPr>
          <w:p w:rsidR="00D2776C" w:rsidRPr="00064BB5" w:rsidRDefault="00D2776C" w:rsidP="00777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Egyáltalán nem fontos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24</w:t>
            </w:r>
          </w:p>
        </w:tc>
      </w:tr>
      <w:tr w:rsidR="00D2776C" w:rsidRPr="00064BB5" w:rsidTr="00FC03FB">
        <w:trPr>
          <w:trHeight w:val="210"/>
        </w:trPr>
        <w:tc>
          <w:tcPr>
            <w:tcW w:w="7088" w:type="dxa"/>
            <w:shd w:val="clear" w:color="auto" w:fill="auto"/>
            <w:noWrap/>
            <w:vAlign w:val="bottom"/>
          </w:tcPr>
          <w:p w:rsidR="00D2776C" w:rsidRPr="00064BB5" w:rsidRDefault="00D2776C" w:rsidP="00777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NT/NV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D2776C" w:rsidRPr="00064BB5" w:rsidRDefault="00D2776C" w:rsidP="00FC03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64BB5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2776C" w:rsidRPr="00064BB5" w:rsidRDefault="00D2776C" w:rsidP="008B6D6A">
      <w:pPr>
        <w:jc w:val="both"/>
      </w:pPr>
    </w:p>
    <w:p w:rsidR="00064BB5" w:rsidRPr="00064BB5" w:rsidRDefault="00C73377" w:rsidP="00D94606">
      <w:pPr>
        <w:jc w:val="both"/>
      </w:pPr>
      <w:r w:rsidRPr="00C73377">
        <w:t xml:space="preserve">A márkajelzés </w:t>
      </w:r>
      <w:r w:rsidR="00AB237B" w:rsidRPr="00AB237B">
        <w:rPr>
          <w:b/>
        </w:rPr>
        <w:t>értéknövelő funkcióját a diákok 40%-</w:t>
      </w:r>
      <w:proofErr w:type="gramStart"/>
      <w:r w:rsidR="00AB237B" w:rsidRPr="00AB237B">
        <w:rPr>
          <w:b/>
        </w:rPr>
        <w:t>a</w:t>
      </w:r>
      <w:proofErr w:type="gramEnd"/>
      <w:r w:rsidR="00AB237B" w:rsidRPr="00AB237B">
        <w:rPr>
          <w:b/>
        </w:rPr>
        <w:t xml:space="preserve"> ismeri el</w:t>
      </w:r>
      <w:r w:rsidRPr="00C73377">
        <w:t>. A nemek között e téren is jelentős különbség mutatkozik, a nők 32%-ával szemben a férfiak 48%-a társít a márkajelzéshez magasabb értéket.</w:t>
      </w:r>
      <w:r w:rsidR="0077755A" w:rsidRPr="00064BB5">
        <w:t xml:space="preserve"> </w:t>
      </w:r>
    </w:p>
    <w:sectPr w:rsidR="00064BB5" w:rsidRPr="00064BB5" w:rsidSect="008B6D6A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E3" w:rsidRDefault="003E7EE3" w:rsidP="00B00184">
      <w:pPr>
        <w:spacing w:after="0" w:line="240" w:lineRule="auto"/>
      </w:pPr>
      <w:r>
        <w:separator/>
      </w:r>
    </w:p>
  </w:endnote>
  <w:endnote w:type="continuationSeparator" w:id="0">
    <w:p w:rsidR="003E7EE3" w:rsidRDefault="003E7EE3" w:rsidP="00B0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E3" w:rsidRDefault="003E7EE3" w:rsidP="00B00184">
      <w:pPr>
        <w:spacing w:after="0" w:line="240" w:lineRule="auto"/>
      </w:pPr>
      <w:r>
        <w:separator/>
      </w:r>
    </w:p>
  </w:footnote>
  <w:footnote w:type="continuationSeparator" w:id="0">
    <w:p w:rsidR="003E7EE3" w:rsidRDefault="003E7EE3" w:rsidP="00B00184">
      <w:pPr>
        <w:spacing w:after="0" w:line="240" w:lineRule="auto"/>
      </w:pPr>
      <w:r>
        <w:continuationSeparator/>
      </w:r>
    </w:p>
  </w:footnote>
  <w:footnote w:id="1">
    <w:p w:rsidR="00413E28" w:rsidRDefault="00413E28" w:rsidP="00D73578">
      <w:pPr>
        <w:spacing w:after="0"/>
        <w:jc w:val="both"/>
      </w:pPr>
      <w:r>
        <w:rPr>
          <w:rStyle w:val="Lbjegyzet-hivatkozs"/>
        </w:rPr>
        <w:footnoteRef/>
      </w:r>
      <w:r>
        <w:t xml:space="preserve"> </w:t>
      </w:r>
      <w:r w:rsidRPr="001902DF">
        <w:rPr>
          <w:sz w:val="18"/>
          <w:szCs w:val="18"/>
        </w:rPr>
        <w:t>A tényleges arányoktól való eltérés korrekciója súlyozás útján történt a következő szempontok szerint: az iskola régiója, az iskola típusa, a válaszadók neme.</w:t>
      </w:r>
      <w:r>
        <w:rPr>
          <w:sz w:val="18"/>
          <w:szCs w:val="18"/>
        </w:rPr>
        <w:t xml:space="preserve"> </w:t>
      </w:r>
      <w:r w:rsidRPr="001902DF">
        <w:rPr>
          <w:sz w:val="18"/>
          <w:szCs w:val="18"/>
        </w:rPr>
        <w:t>A 2011 után hatályba lépett</w:t>
      </w:r>
      <w:r>
        <w:rPr>
          <w:sz w:val="18"/>
          <w:szCs w:val="18"/>
        </w:rPr>
        <w:t>, szigorúbb</w:t>
      </w:r>
      <w:r w:rsidRPr="001902DF">
        <w:rPr>
          <w:sz w:val="18"/>
          <w:szCs w:val="18"/>
        </w:rPr>
        <w:t xml:space="preserve"> jogszabályok miatt 2015-ben csak a 16. életévüket már betöltött diákok megkérdezésére nyílt lehetőség, szemben a 2011. évi kutatással, amikor a minta a 14-16 évesekre is kiterjedt. Ez az oka annak, hogy csak a 17. életévüket betöltött tanulókra vonatkozóan rendelkezett a kutatás összehasonlító adatokkal.</w:t>
      </w:r>
      <w:r>
        <w:rPr>
          <w:sz w:val="18"/>
          <w:szCs w:val="18"/>
        </w:rPr>
        <w:t xml:space="preserve"> </w:t>
      </w:r>
    </w:p>
  </w:footnote>
  <w:footnote w:id="2">
    <w:p w:rsidR="00413E28" w:rsidRDefault="00413E28" w:rsidP="00D73578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1902DF">
        <w:rPr>
          <w:sz w:val="18"/>
          <w:szCs w:val="18"/>
        </w:rPr>
        <w:t>A kérdőív kitöltése az iskolákban tanóra keretében történt. A kérdőív nyitott és zárt kérdéseket egyaránt tartalmazott, és kitöltésének időigénye közel 20 perc volt.</w:t>
      </w:r>
    </w:p>
  </w:footnote>
  <w:footnote w:id="3">
    <w:p w:rsidR="00413E28" w:rsidRDefault="00413E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6D6A">
        <w:rPr>
          <w:sz w:val="18"/>
          <w:szCs w:val="18"/>
        </w:rPr>
        <w:t>A</w:t>
      </w:r>
      <w:r>
        <w:rPr>
          <w:sz w:val="18"/>
          <w:szCs w:val="18"/>
        </w:rPr>
        <w:t>z</w:t>
      </w:r>
      <w:r w:rsidRPr="001D2C43">
        <w:rPr>
          <w:sz w:val="18"/>
          <w:szCs w:val="18"/>
        </w:rPr>
        <w:t xml:space="preserve"> </w:t>
      </w:r>
      <w:r w:rsidRPr="00497A0A">
        <w:rPr>
          <w:sz w:val="18"/>
          <w:szCs w:val="18"/>
        </w:rPr>
        <w:t>összehasonlító adatok</w:t>
      </w:r>
      <w:r w:rsidRPr="008B6D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minden esetben </w:t>
      </w:r>
      <w:r w:rsidRPr="008B6D6A">
        <w:rPr>
          <w:sz w:val="18"/>
          <w:szCs w:val="18"/>
        </w:rPr>
        <w:t>17. életévet betöltő diákokra vonatkoz</w:t>
      </w:r>
      <w:r>
        <w:rPr>
          <w:sz w:val="18"/>
          <w:szCs w:val="18"/>
        </w:rPr>
        <w:t>nak.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9829"/>
      <w:docPartObj>
        <w:docPartGallery w:val="Page Numbers (Top of Page)"/>
        <w:docPartUnique/>
      </w:docPartObj>
    </w:sdtPr>
    <w:sdtContent>
      <w:p w:rsidR="00413E28" w:rsidRDefault="00CB1FF1">
        <w:pPr>
          <w:pStyle w:val="lfej"/>
          <w:jc w:val="right"/>
        </w:pPr>
        <w:fldSimple w:instr=" PAGE   \* MERGEFORMAT ">
          <w:r w:rsidR="003A5FD9">
            <w:rPr>
              <w:noProof/>
            </w:rPr>
            <w:t>2</w:t>
          </w:r>
        </w:fldSimple>
      </w:p>
    </w:sdtContent>
  </w:sdt>
  <w:p w:rsidR="00413E28" w:rsidRDefault="00413E2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887"/>
    <w:multiLevelType w:val="hybridMultilevel"/>
    <w:tmpl w:val="943A2260"/>
    <w:lvl w:ilvl="0" w:tplc="31828F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63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DAD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4E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2E6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2B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07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8C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60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153C"/>
    <w:multiLevelType w:val="hybridMultilevel"/>
    <w:tmpl w:val="890E4FD6"/>
    <w:lvl w:ilvl="0" w:tplc="231A1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48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83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D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20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48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A68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20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08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35282"/>
    <w:multiLevelType w:val="hybridMultilevel"/>
    <w:tmpl w:val="02DCF2DA"/>
    <w:lvl w:ilvl="0" w:tplc="15DC1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0086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C4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6F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09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EE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6C4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C4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68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C4389"/>
    <w:multiLevelType w:val="hybridMultilevel"/>
    <w:tmpl w:val="523C5AF8"/>
    <w:lvl w:ilvl="0" w:tplc="4F04D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29A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185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880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621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28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B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55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AA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9309D"/>
    <w:multiLevelType w:val="hybridMultilevel"/>
    <w:tmpl w:val="53509778"/>
    <w:lvl w:ilvl="0" w:tplc="4C364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CA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A5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24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E4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6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8E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87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3E4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14669"/>
    <w:multiLevelType w:val="hybridMultilevel"/>
    <w:tmpl w:val="F7F6556C"/>
    <w:lvl w:ilvl="0" w:tplc="9C120E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ADE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06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888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CD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A6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0D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C6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6A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2B6689"/>
    <w:multiLevelType w:val="hybridMultilevel"/>
    <w:tmpl w:val="E7624DF2"/>
    <w:lvl w:ilvl="0" w:tplc="BE50B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0E8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E6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7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87C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CB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46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461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80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A60CD8"/>
    <w:multiLevelType w:val="hybridMultilevel"/>
    <w:tmpl w:val="B6068ED4"/>
    <w:lvl w:ilvl="0" w:tplc="449A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01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CF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0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0D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E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A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E2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61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511"/>
    <w:rsid w:val="00064BB5"/>
    <w:rsid w:val="00077DCA"/>
    <w:rsid w:val="000D4B72"/>
    <w:rsid w:val="000E38FA"/>
    <w:rsid w:val="000E4D7C"/>
    <w:rsid w:val="00102A80"/>
    <w:rsid w:val="00116497"/>
    <w:rsid w:val="00130452"/>
    <w:rsid w:val="00131D46"/>
    <w:rsid w:val="00134886"/>
    <w:rsid w:val="00134ED9"/>
    <w:rsid w:val="00164676"/>
    <w:rsid w:val="00164B2D"/>
    <w:rsid w:val="00176075"/>
    <w:rsid w:val="00184FD7"/>
    <w:rsid w:val="001B3C57"/>
    <w:rsid w:val="001D2C43"/>
    <w:rsid w:val="001E22D1"/>
    <w:rsid w:val="001E6CFA"/>
    <w:rsid w:val="001F0E2E"/>
    <w:rsid w:val="001F3752"/>
    <w:rsid w:val="00263842"/>
    <w:rsid w:val="0028109F"/>
    <w:rsid w:val="002D7B9A"/>
    <w:rsid w:val="00314C55"/>
    <w:rsid w:val="003A5FD9"/>
    <w:rsid w:val="003B6450"/>
    <w:rsid w:val="003E2248"/>
    <w:rsid w:val="003E7EE3"/>
    <w:rsid w:val="00413E28"/>
    <w:rsid w:val="004360C6"/>
    <w:rsid w:val="00440685"/>
    <w:rsid w:val="004D5CB9"/>
    <w:rsid w:val="004E35B1"/>
    <w:rsid w:val="004F7AB4"/>
    <w:rsid w:val="00511CE9"/>
    <w:rsid w:val="00516B65"/>
    <w:rsid w:val="0053059B"/>
    <w:rsid w:val="00557024"/>
    <w:rsid w:val="005A4749"/>
    <w:rsid w:val="005D12E3"/>
    <w:rsid w:val="005F7FBA"/>
    <w:rsid w:val="00631046"/>
    <w:rsid w:val="006E3511"/>
    <w:rsid w:val="006F3317"/>
    <w:rsid w:val="00722482"/>
    <w:rsid w:val="00734EA0"/>
    <w:rsid w:val="007465A1"/>
    <w:rsid w:val="007629FB"/>
    <w:rsid w:val="0077755A"/>
    <w:rsid w:val="00790A76"/>
    <w:rsid w:val="007E1B03"/>
    <w:rsid w:val="007F5759"/>
    <w:rsid w:val="00810C96"/>
    <w:rsid w:val="0085247E"/>
    <w:rsid w:val="00885C81"/>
    <w:rsid w:val="008A6987"/>
    <w:rsid w:val="008B6D6A"/>
    <w:rsid w:val="008D11CD"/>
    <w:rsid w:val="008E05EE"/>
    <w:rsid w:val="00946540"/>
    <w:rsid w:val="00955BB9"/>
    <w:rsid w:val="00957277"/>
    <w:rsid w:val="00960A5A"/>
    <w:rsid w:val="00963DF9"/>
    <w:rsid w:val="00965054"/>
    <w:rsid w:val="009A2ADA"/>
    <w:rsid w:val="009B0462"/>
    <w:rsid w:val="009B5AC6"/>
    <w:rsid w:val="009E6B0E"/>
    <w:rsid w:val="00A227AB"/>
    <w:rsid w:val="00A26656"/>
    <w:rsid w:val="00A3143D"/>
    <w:rsid w:val="00A37E73"/>
    <w:rsid w:val="00A40A25"/>
    <w:rsid w:val="00A81792"/>
    <w:rsid w:val="00AB0969"/>
    <w:rsid w:val="00AB0CC2"/>
    <w:rsid w:val="00AB12A9"/>
    <w:rsid w:val="00AB237B"/>
    <w:rsid w:val="00AC3420"/>
    <w:rsid w:val="00B00184"/>
    <w:rsid w:val="00B36B3D"/>
    <w:rsid w:val="00B61E23"/>
    <w:rsid w:val="00B73170"/>
    <w:rsid w:val="00B8097E"/>
    <w:rsid w:val="00B824DA"/>
    <w:rsid w:val="00B9669E"/>
    <w:rsid w:val="00B97A98"/>
    <w:rsid w:val="00BA2BDD"/>
    <w:rsid w:val="00BC1272"/>
    <w:rsid w:val="00BD430B"/>
    <w:rsid w:val="00BE164A"/>
    <w:rsid w:val="00BE19BA"/>
    <w:rsid w:val="00BE537B"/>
    <w:rsid w:val="00C06C3C"/>
    <w:rsid w:val="00C22FAF"/>
    <w:rsid w:val="00C460D3"/>
    <w:rsid w:val="00C47A1A"/>
    <w:rsid w:val="00C73377"/>
    <w:rsid w:val="00CB1FF1"/>
    <w:rsid w:val="00D2776C"/>
    <w:rsid w:val="00D73578"/>
    <w:rsid w:val="00D76869"/>
    <w:rsid w:val="00D768F0"/>
    <w:rsid w:val="00D77845"/>
    <w:rsid w:val="00D94606"/>
    <w:rsid w:val="00D947C8"/>
    <w:rsid w:val="00DC281D"/>
    <w:rsid w:val="00DD35A6"/>
    <w:rsid w:val="00E141E9"/>
    <w:rsid w:val="00E255C7"/>
    <w:rsid w:val="00E457F8"/>
    <w:rsid w:val="00E651E2"/>
    <w:rsid w:val="00E7513A"/>
    <w:rsid w:val="00E817DB"/>
    <w:rsid w:val="00EA516E"/>
    <w:rsid w:val="00EB751C"/>
    <w:rsid w:val="00EE3221"/>
    <w:rsid w:val="00F06210"/>
    <w:rsid w:val="00F17971"/>
    <w:rsid w:val="00F26A57"/>
    <w:rsid w:val="00F30FEA"/>
    <w:rsid w:val="00F321AF"/>
    <w:rsid w:val="00F32D34"/>
    <w:rsid w:val="00F62EAA"/>
    <w:rsid w:val="00FC03FB"/>
    <w:rsid w:val="00FE62CB"/>
    <w:rsid w:val="00FF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A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66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018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018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0018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47C8"/>
  </w:style>
  <w:style w:type="paragraph" w:styleId="llb">
    <w:name w:val="footer"/>
    <w:basedOn w:val="Norml"/>
    <w:link w:val="llbChar"/>
    <w:uiPriority w:val="99"/>
    <w:semiHidden/>
    <w:unhideWhenUsed/>
    <w:rsid w:val="00D9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47C8"/>
  </w:style>
  <w:style w:type="paragraph" w:styleId="Buborkszveg">
    <w:name w:val="Balloon Text"/>
    <w:basedOn w:val="Norml"/>
    <w:link w:val="BuborkszvegChar"/>
    <w:uiPriority w:val="99"/>
    <w:semiHidden/>
    <w:unhideWhenUsed/>
    <w:rsid w:val="00E6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5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66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018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018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0018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47C8"/>
  </w:style>
  <w:style w:type="paragraph" w:styleId="llb">
    <w:name w:val="footer"/>
    <w:basedOn w:val="Norml"/>
    <w:link w:val="llbChar"/>
    <w:uiPriority w:val="99"/>
    <w:semiHidden/>
    <w:unhideWhenUsed/>
    <w:rsid w:val="00D9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47C8"/>
  </w:style>
  <w:style w:type="paragraph" w:styleId="Buborkszveg">
    <w:name w:val="Balloon Text"/>
    <w:basedOn w:val="Norml"/>
    <w:link w:val="BuborkszvegChar"/>
    <w:uiPriority w:val="99"/>
    <w:semiHidden/>
    <w:unhideWhenUsed/>
    <w:rsid w:val="00E6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5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95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91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6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57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24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7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37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02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3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5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9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3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1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914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1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0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424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84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9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5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2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0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9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0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1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61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60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9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75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61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7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8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1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8C5BB-2EDE-436C-AEA1-144B1872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14829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Szabadalmi Hivatal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PENYIGEY</dc:creator>
  <cp:lastModifiedBy>BARSVARI</cp:lastModifiedBy>
  <cp:revision>2</cp:revision>
  <cp:lastPrinted>2015-10-07T05:56:00Z</cp:lastPrinted>
  <dcterms:created xsi:type="dcterms:W3CDTF">2015-11-20T10:48:00Z</dcterms:created>
  <dcterms:modified xsi:type="dcterms:W3CDTF">2015-11-20T10:48:00Z</dcterms:modified>
</cp:coreProperties>
</file>